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widowControl/>
        <w:jc w:val="center"/>
        <w:rPr>
          <w:rFonts w:ascii="宋体"/>
          <w:b/>
          <w:sz w:val="44"/>
          <w:szCs w:val="44"/>
        </w:rPr>
      </w:pPr>
    </w:p>
    <w:p>
      <w:pPr>
        <w:widowControl/>
        <w:jc w:val="both"/>
        <w:rPr>
          <w:rFonts w:ascii="宋体"/>
          <w:b/>
          <w:sz w:val="44"/>
          <w:szCs w:val="44"/>
        </w:rPr>
      </w:pPr>
      <w:r>
        <w:rPr>
          <w:rFonts w:hint="eastAsia" w:ascii="宋体" w:hAnsi="宋体"/>
          <w:b/>
          <w:sz w:val="44"/>
          <w:szCs w:val="44"/>
        </w:rPr>
        <w:t>关于印发《市人社局</w:t>
      </w:r>
    </w:p>
    <w:p>
      <w:pPr>
        <w:widowControl/>
        <w:jc w:val="center"/>
        <w:rPr>
          <w:rFonts w:ascii="宋体"/>
          <w:b/>
          <w:sz w:val="44"/>
          <w:szCs w:val="44"/>
        </w:rPr>
      </w:pPr>
      <w:r>
        <w:rPr>
          <w:rFonts w:hint="eastAsia" w:ascii="宋体" w:hAnsi="宋体"/>
          <w:b/>
          <w:sz w:val="44"/>
          <w:szCs w:val="44"/>
        </w:rPr>
        <w:t>行政执法责任目标管理评议办法》的通知</w:t>
      </w:r>
    </w:p>
    <w:p>
      <w:pPr>
        <w:widowControl/>
        <w:jc w:val="left"/>
        <w:rPr>
          <w:rFonts w:ascii="仿宋_GB2312" w:hAnsi="宋体" w:eastAsia="仿宋_GB2312" w:cs="宋体"/>
          <w:b/>
          <w:bCs/>
          <w:color w:val="666666"/>
          <w:kern w:val="0"/>
          <w:sz w:val="32"/>
          <w:szCs w:val="32"/>
        </w:rPr>
      </w:pPr>
    </w:p>
    <w:p>
      <w:pPr>
        <w:widowControl/>
        <w:rPr>
          <w:rFonts w:ascii="仿宋_GB2312" w:hAnsi="宋体" w:eastAsia="仿宋_GB2312" w:cs="宋体"/>
          <w:color w:val="666666"/>
          <w:kern w:val="0"/>
          <w:sz w:val="32"/>
          <w:szCs w:val="32"/>
        </w:rPr>
      </w:pPr>
      <w:r>
        <w:rPr>
          <w:rFonts w:hint="eastAsia" w:ascii="仿宋_GB2312" w:hAnsi="宋体" w:eastAsia="仿宋_GB2312" w:cs="宋体"/>
          <w:b/>
          <w:bCs/>
          <w:color w:val="666666"/>
          <w:kern w:val="0"/>
          <w:sz w:val="32"/>
          <w:szCs w:val="32"/>
        </w:rPr>
        <w:t>局机关各科室，</w:t>
      </w:r>
      <w:r>
        <w:rPr>
          <w:rFonts w:hint="eastAsia" w:ascii="仿宋_GB2312" w:hAnsi="宋体" w:eastAsia="仿宋_GB2312" w:cs="宋体"/>
          <w:color w:val="666666"/>
          <w:kern w:val="0"/>
          <w:sz w:val="32"/>
          <w:szCs w:val="32"/>
        </w:rPr>
        <w:t>局属各单位：</w:t>
      </w:r>
    </w:p>
    <w:p>
      <w:pPr>
        <w:widowControl/>
        <w:ind w:firstLine="640" w:firstLineChars="200"/>
        <w:rPr>
          <w:rFonts w:ascii="仿宋_GB2312" w:hAnsi="宋体" w:eastAsia="仿宋_GB2312" w:cs="宋体"/>
          <w:color w:val="666666"/>
          <w:kern w:val="0"/>
          <w:sz w:val="32"/>
          <w:szCs w:val="32"/>
        </w:rPr>
      </w:pPr>
      <w:r>
        <w:rPr>
          <w:rFonts w:hint="eastAsia" w:ascii="仿宋_GB2312" w:hAnsi="宋体" w:eastAsia="仿宋_GB2312" w:cs="宋体"/>
          <w:color w:val="666666"/>
          <w:kern w:val="0"/>
          <w:sz w:val="32"/>
          <w:szCs w:val="32"/>
        </w:rPr>
        <w:t>现将《市人社局行政执法责任目标管理评议办法》印发给你们，请遵照执行。</w:t>
      </w:r>
    </w:p>
    <w:p>
      <w:pPr>
        <w:widowControl/>
        <w:jc w:val="right"/>
        <w:rPr>
          <w:rFonts w:ascii="仿宋_GB2312" w:hAnsi="宋体" w:eastAsia="仿宋_GB2312" w:cs="宋体"/>
          <w:color w:val="666666"/>
          <w:kern w:val="0"/>
          <w:sz w:val="32"/>
          <w:szCs w:val="32"/>
        </w:rPr>
      </w:pPr>
    </w:p>
    <w:p>
      <w:pPr>
        <w:widowControl/>
        <w:jc w:val="right"/>
        <w:rPr>
          <w:rFonts w:ascii="仿宋_GB2312" w:hAnsi="宋体" w:eastAsia="仿宋_GB2312" w:cs="宋体"/>
          <w:color w:val="666666"/>
          <w:kern w:val="0"/>
          <w:sz w:val="32"/>
          <w:szCs w:val="32"/>
        </w:rPr>
      </w:pPr>
      <w:r>
        <w:rPr>
          <w:rFonts w:hint="eastAsia" w:ascii="仿宋_GB2312" w:hAnsi="宋体" w:eastAsia="仿宋_GB2312" w:cs="宋体"/>
          <w:color w:val="666666"/>
          <w:kern w:val="0"/>
          <w:sz w:val="32"/>
          <w:szCs w:val="32"/>
        </w:rPr>
        <w:t>本溪市人力资源和社会保障局</w:t>
      </w:r>
    </w:p>
    <w:p>
      <w:pPr>
        <w:widowControl/>
        <w:ind w:right="960"/>
        <w:jc w:val="right"/>
        <w:rPr>
          <w:rFonts w:ascii="仿宋_GB2312" w:hAnsi="宋体" w:eastAsia="仿宋_GB2312" w:cs="宋体"/>
          <w:color w:val="666666"/>
          <w:kern w:val="0"/>
          <w:sz w:val="32"/>
          <w:szCs w:val="32"/>
        </w:rPr>
      </w:pPr>
      <w:r>
        <w:rPr>
          <w:rFonts w:ascii="仿宋_GB2312" w:hAnsi="宋体" w:eastAsia="仿宋_GB2312" w:cs="宋体"/>
          <w:color w:val="666666"/>
          <w:kern w:val="0"/>
          <w:sz w:val="32"/>
          <w:szCs w:val="32"/>
        </w:rPr>
        <w:t>2020</w:t>
      </w:r>
      <w:r>
        <w:rPr>
          <w:rFonts w:hint="eastAsia" w:ascii="仿宋_GB2312" w:hAnsi="宋体" w:eastAsia="仿宋_GB2312" w:cs="宋体"/>
          <w:color w:val="666666"/>
          <w:kern w:val="0"/>
          <w:sz w:val="32"/>
          <w:szCs w:val="32"/>
        </w:rPr>
        <w:t>年</w:t>
      </w:r>
      <w:r>
        <w:rPr>
          <w:rFonts w:ascii="仿宋_GB2312" w:hAnsi="宋体" w:eastAsia="仿宋_GB2312" w:cs="宋体"/>
          <w:color w:val="666666"/>
          <w:kern w:val="0"/>
          <w:sz w:val="32"/>
          <w:szCs w:val="32"/>
        </w:rPr>
        <w:t>4</w:t>
      </w:r>
      <w:r>
        <w:rPr>
          <w:rFonts w:hint="eastAsia" w:ascii="仿宋_GB2312" w:hAnsi="宋体" w:eastAsia="仿宋_GB2312" w:cs="宋体"/>
          <w:color w:val="666666"/>
          <w:kern w:val="0"/>
          <w:sz w:val="32"/>
          <w:szCs w:val="32"/>
        </w:rPr>
        <w:t>月</w:t>
      </w:r>
      <w:r>
        <w:rPr>
          <w:rFonts w:ascii="仿宋_GB2312" w:hAnsi="宋体" w:eastAsia="仿宋_GB2312" w:cs="宋体"/>
          <w:color w:val="666666"/>
          <w:kern w:val="0"/>
          <w:sz w:val="32"/>
          <w:szCs w:val="32"/>
        </w:rPr>
        <w:t>2</w:t>
      </w:r>
      <w:r>
        <w:rPr>
          <w:rFonts w:hint="eastAsia" w:ascii="仿宋_GB2312" w:hAnsi="宋体" w:eastAsia="仿宋_GB2312" w:cs="宋体"/>
          <w:color w:val="666666"/>
          <w:kern w:val="0"/>
          <w:sz w:val="32"/>
          <w:szCs w:val="32"/>
        </w:rPr>
        <w:t>日</w:t>
      </w:r>
    </w:p>
    <w:p/>
    <w:p/>
    <w:p/>
    <w:p/>
    <w:p/>
    <w:p/>
    <w:p/>
    <w:p/>
    <w:p/>
    <w:p/>
    <w:p/>
    <w:p/>
    <w:p/>
    <w:p/>
    <w:p/>
    <w:p/>
    <w:p/>
    <w:p/>
    <w:p>
      <w:pPr>
        <w:widowControl/>
        <w:jc w:val="center"/>
        <w:rPr>
          <w:rFonts w:ascii="宋体"/>
          <w:b/>
          <w:sz w:val="44"/>
          <w:szCs w:val="44"/>
        </w:rPr>
      </w:pPr>
      <w:r>
        <w:rPr>
          <w:rFonts w:hint="eastAsia" w:ascii="宋体" w:hAnsi="宋体"/>
          <w:b/>
          <w:sz w:val="44"/>
          <w:szCs w:val="44"/>
        </w:rPr>
        <w:t>市人社局行政执法责任目标管理评议办法</w:t>
      </w:r>
    </w:p>
    <w:p/>
    <w:p/>
    <w:p>
      <w:pPr>
        <w:ind w:firstLine="720" w:firstLineChars="225"/>
        <w:rPr>
          <w:rFonts w:ascii="仿宋_GB2312" w:eastAsia="仿宋_GB2312"/>
          <w:sz w:val="32"/>
          <w:szCs w:val="30"/>
        </w:rPr>
      </w:pPr>
      <w:r>
        <w:rPr>
          <w:rFonts w:hint="eastAsia" w:ascii="仿宋_GB2312" w:eastAsia="仿宋_GB2312"/>
          <w:sz w:val="32"/>
          <w:szCs w:val="30"/>
        </w:rPr>
        <w:t>第一条</w:t>
      </w:r>
      <w:r>
        <w:rPr>
          <w:rFonts w:ascii="仿宋_GB2312" w:eastAsia="仿宋_GB2312"/>
          <w:sz w:val="32"/>
          <w:szCs w:val="30"/>
        </w:rPr>
        <w:t xml:space="preserve">  </w:t>
      </w:r>
      <w:r>
        <w:rPr>
          <w:rFonts w:hint="eastAsia" w:ascii="仿宋_GB2312" w:eastAsia="仿宋_GB2312"/>
          <w:sz w:val="32"/>
          <w:szCs w:val="30"/>
        </w:rPr>
        <w:t>为规范局机关及局属各执法单位执法行为，强化行政执法责任，保证严格依法行政，促进人社系统执法人员依法履行职责，制定本办法。</w:t>
      </w:r>
    </w:p>
    <w:p>
      <w:pPr>
        <w:ind w:firstLine="640" w:firstLineChars="200"/>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第二条</w:t>
      </w:r>
      <w:r>
        <w:rPr>
          <w:rFonts w:ascii="仿宋_GB2312" w:eastAsia="仿宋_GB2312"/>
          <w:sz w:val="32"/>
          <w:szCs w:val="30"/>
        </w:rPr>
        <w:t xml:space="preserve">  </w:t>
      </w:r>
      <w:r>
        <w:rPr>
          <w:rFonts w:hint="eastAsia" w:ascii="仿宋_GB2312" w:eastAsia="仿宋_GB2312"/>
          <w:sz w:val="32"/>
          <w:szCs w:val="30"/>
        </w:rPr>
        <w:t>本办法适用于局机关各科室、局属各执法单位及其执法人员的行政执法责任制考核。</w:t>
      </w:r>
    </w:p>
    <w:p>
      <w:pPr>
        <w:ind w:firstLine="640" w:firstLineChars="200"/>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成立行政执法评议考核工作领导小组，局长任组长，副局长任副组长，机关党委科、政策法规科、办公室负责人为成员，领导小组办公室设在法规科。</w:t>
      </w:r>
    </w:p>
    <w:p>
      <w:pPr>
        <w:ind w:firstLine="640" w:firstLineChars="200"/>
        <w:rPr>
          <w:rFonts w:ascii="仿宋_GB2312" w:eastAsia="仿宋_GB2312"/>
          <w:sz w:val="32"/>
          <w:szCs w:val="30"/>
        </w:rPr>
      </w:pPr>
      <w:r>
        <w:rPr>
          <w:rFonts w:hint="eastAsia" w:ascii="仿宋_GB2312" w:eastAsia="仿宋_GB2312"/>
          <w:sz w:val="32"/>
          <w:szCs w:val="30"/>
        </w:rPr>
        <w:t>第四条</w:t>
      </w:r>
      <w:r>
        <w:rPr>
          <w:rFonts w:ascii="仿宋_GB2312" w:eastAsia="仿宋_GB2312"/>
          <w:sz w:val="32"/>
          <w:szCs w:val="30"/>
        </w:rPr>
        <w:t xml:space="preserve">  </w:t>
      </w:r>
      <w:r>
        <w:rPr>
          <w:rFonts w:hint="eastAsia" w:ascii="仿宋_GB2312" w:eastAsia="仿宋_GB2312"/>
          <w:sz w:val="32"/>
          <w:szCs w:val="30"/>
        </w:rPr>
        <w:t>行政执法责任制考核坚持客观、</w:t>
      </w:r>
      <w:r>
        <w:rPr>
          <w:rFonts w:hint="eastAsia" w:ascii="仿宋_GB2312" w:eastAsia="仿宋_GB2312"/>
          <w:sz w:val="32"/>
          <w:szCs w:val="32"/>
        </w:rPr>
        <w:t>民主、公开、公平、公正、</w:t>
      </w:r>
      <w:r>
        <w:rPr>
          <w:rFonts w:hint="eastAsia" w:ascii="仿宋_GB2312" w:eastAsia="仿宋_GB2312"/>
          <w:sz w:val="32"/>
          <w:szCs w:val="30"/>
        </w:rPr>
        <w:t>科学、</w:t>
      </w:r>
      <w:r>
        <w:rPr>
          <w:rFonts w:hint="eastAsia" w:ascii="仿宋_GB2312" w:eastAsia="仿宋_GB2312"/>
          <w:sz w:val="32"/>
          <w:szCs w:val="32"/>
        </w:rPr>
        <w:t>分级考核的原则。</w:t>
      </w:r>
      <w:r>
        <w:rPr>
          <w:rFonts w:hint="eastAsia" w:ascii="仿宋_GB2312" w:eastAsia="仿宋_GB2312"/>
          <w:sz w:val="32"/>
          <w:szCs w:val="30"/>
        </w:rPr>
        <w:t>由局行政执法</w:t>
      </w:r>
      <w:r>
        <w:rPr>
          <w:rFonts w:hint="eastAsia" w:ascii="仿宋_GB2312" w:eastAsia="仿宋_GB2312"/>
          <w:sz w:val="32"/>
          <w:szCs w:val="32"/>
        </w:rPr>
        <w:t>评议考核工作领导小组</w:t>
      </w:r>
      <w:r>
        <w:rPr>
          <w:rFonts w:ascii="仿宋_GB2312" w:eastAsia="仿宋_GB2312"/>
          <w:sz w:val="32"/>
          <w:szCs w:val="30"/>
        </w:rPr>
        <w:t xml:space="preserve"> (</w:t>
      </w:r>
      <w:r>
        <w:rPr>
          <w:rFonts w:hint="eastAsia" w:ascii="仿宋_GB2312" w:eastAsia="仿宋_GB2312"/>
          <w:sz w:val="32"/>
          <w:szCs w:val="30"/>
        </w:rPr>
        <w:t>以下简称领导小组</w:t>
      </w:r>
      <w:r>
        <w:rPr>
          <w:rFonts w:ascii="仿宋_GB2312" w:eastAsia="仿宋_GB2312"/>
          <w:sz w:val="32"/>
          <w:szCs w:val="30"/>
        </w:rPr>
        <w:t>)</w:t>
      </w:r>
      <w:r>
        <w:rPr>
          <w:rFonts w:hint="eastAsia" w:ascii="仿宋_GB2312" w:eastAsia="仿宋_GB2312"/>
          <w:sz w:val="32"/>
          <w:szCs w:val="30"/>
        </w:rPr>
        <w:t>采取平时考核和定期考核相结合</w:t>
      </w:r>
      <w:r>
        <w:rPr>
          <w:rFonts w:hint="eastAsia" w:ascii="仿宋_GB2312" w:eastAsia="仿宋_GB2312"/>
          <w:sz w:val="32"/>
          <w:szCs w:val="32"/>
        </w:rPr>
        <w:t>、自上而下、个人自评、量化考评、民主评议、领导小组集体评定的方法进行，</w:t>
      </w:r>
      <w:r>
        <w:rPr>
          <w:rFonts w:hint="eastAsia" w:ascii="仿宋_GB2312" w:eastAsia="仿宋_GB2312"/>
          <w:sz w:val="32"/>
          <w:szCs w:val="30"/>
        </w:rPr>
        <w:t>具体工作由法规科实施。</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第五条</w:t>
      </w:r>
      <w:r>
        <w:rPr>
          <w:rFonts w:ascii="仿宋_GB2312" w:eastAsia="仿宋_GB2312"/>
          <w:sz w:val="32"/>
          <w:szCs w:val="30"/>
        </w:rPr>
        <w:t xml:space="preserve">  </w:t>
      </w:r>
      <w:r>
        <w:rPr>
          <w:rFonts w:hint="eastAsia" w:ascii="仿宋_GB2312" w:eastAsia="仿宋_GB2312"/>
          <w:sz w:val="32"/>
          <w:szCs w:val="30"/>
        </w:rPr>
        <w:t>考核办法：先由各科室和各事业单位及个人如实填写《行政执法责任制单位考核表》和《行政执法责任制个人考核表》，再由法规科根据本办法进行量化计分，提出审查意见，最后由领导小组核定等次。</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第六条</w:t>
      </w:r>
      <w:r>
        <w:rPr>
          <w:rFonts w:ascii="仿宋_GB2312" w:eastAsia="仿宋_GB2312"/>
          <w:sz w:val="32"/>
          <w:szCs w:val="30"/>
        </w:rPr>
        <w:t xml:space="preserve">  </w:t>
      </w:r>
      <w:r>
        <w:rPr>
          <w:rFonts w:hint="eastAsia" w:ascii="仿宋_GB2312" w:eastAsia="仿宋_GB2312"/>
          <w:sz w:val="32"/>
          <w:szCs w:val="30"/>
        </w:rPr>
        <w:t>年度考核等次：单位分为先进、合格、不合格三个等次</w:t>
      </w:r>
      <w:r>
        <w:rPr>
          <w:rFonts w:ascii="仿宋_GB2312" w:eastAsia="仿宋_GB2312"/>
          <w:sz w:val="32"/>
          <w:szCs w:val="30"/>
        </w:rPr>
        <w:t>(95</w:t>
      </w:r>
      <w:r>
        <w:rPr>
          <w:rFonts w:hint="eastAsia" w:ascii="仿宋_GB2312" w:eastAsia="仿宋_GB2312"/>
          <w:sz w:val="32"/>
          <w:szCs w:val="30"/>
        </w:rPr>
        <w:t>分以上为先进，</w:t>
      </w:r>
      <w:r>
        <w:rPr>
          <w:rFonts w:ascii="仿宋_GB2312" w:eastAsia="仿宋_GB2312"/>
          <w:sz w:val="32"/>
          <w:szCs w:val="30"/>
        </w:rPr>
        <w:t>70—95</w:t>
      </w:r>
      <w:r>
        <w:rPr>
          <w:rFonts w:hint="eastAsia" w:ascii="仿宋_GB2312" w:eastAsia="仿宋_GB2312"/>
          <w:sz w:val="32"/>
          <w:szCs w:val="30"/>
        </w:rPr>
        <w:t>分为先进，</w:t>
      </w:r>
      <w:r>
        <w:rPr>
          <w:rFonts w:ascii="仿宋_GB2312" w:eastAsia="仿宋_GB2312"/>
          <w:sz w:val="32"/>
          <w:szCs w:val="30"/>
        </w:rPr>
        <w:t xml:space="preserve"> 70</w:t>
      </w:r>
      <w:r>
        <w:rPr>
          <w:rFonts w:hint="eastAsia" w:ascii="仿宋_GB2312" w:eastAsia="仿宋_GB2312"/>
          <w:sz w:val="32"/>
          <w:szCs w:val="30"/>
        </w:rPr>
        <w:t>分以下位不合格</w:t>
      </w:r>
      <w:r>
        <w:rPr>
          <w:rFonts w:ascii="仿宋_GB2312" w:eastAsia="仿宋_GB2312"/>
          <w:sz w:val="32"/>
          <w:szCs w:val="30"/>
        </w:rPr>
        <w:t>)</w:t>
      </w:r>
      <w:r>
        <w:rPr>
          <w:rFonts w:hint="eastAsia" w:ascii="仿宋_GB2312" w:eastAsia="仿宋_GB2312"/>
          <w:sz w:val="32"/>
          <w:szCs w:val="30"/>
        </w:rPr>
        <w:t>，个人分为优秀、先进、合格、不合格四个等次。个人优秀等次按不超过考核对象</w:t>
      </w:r>
      <w:r>
        <w:rPr>
          <w:rFonts w:ascii="仿宋_GB2312" w:eastAsia="仿宋_GB2312"/>
          <w:sz w:val="32"/>
          <w:szCs w:val="30"/>
        </w:rPr>
        <w:t>10</w:t>
      </w:r>
      <w:r>
        <w:rPr>
          <w:rFonts w:hint="eastAsia" w:ascii="仿宋_GB2312" w:eastAsia="仿宋_GB2312"/>
          <w:sz w:val="32"/>
          <w:szCs w:val="30"/>
        </w:rPr>
        <w:t>％比例评出。</w:t>
      </w:r>
    </w:p>
    <w:p>
      <w:pPr>
        <w:ind w:firstLine="640" w:firstLineChars="200"/>
        <w:rPr>
          <w:rFonts w:ascii="仿宋_GB2312" w:eastAsia="仿宋_GB2312"/>
          <w:sz w:val="32"/>
          <w:szCs w:val="30"/>
        </w:rPr>
      </w:pPr>
      <w:r>
        <w:rPr>
          <w:rFonts w:hint="eastAsia" w:ascii="仿宋_GB2312" w:eastAsia="仿宋_GB2312"/>
          <w:sz w:val="32"/>
          <w:szCs w:val="30"/>
        </w:rPr>
        <w:t>行政执法责任制考核结果作为年度各项目标考核的重要依据之一。</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第七条</w:t>
      </w:r>
      <w:r>
        <w:rPr>
          <w:rFonts w:ascii="仿宋_GB2312" w:eastAsia="仿宋_GB2312"/>
          <w:sz w:val="32"/>
          <w:szCs w:val="30"/>
        </w:rPr>
        <w:t xml:space="preserve">  </w:t>
      </w:r>
      <w:r>
        <w:rPr>
          <w:rFonts w:hint="eastAsia" w:ascii="仿宋_GB2312" w:eastAsia="仿宋_GB2312"/>
          <w:sz w:val="32"/>
          <w:szCs w:val="30"/>
        </w:rPr>
        <w:t>考核的基本内容</w:t>
      </w:r>
      <w:r>
        <w:rPr>
          <w:rFonts w:ascii="仿宋_GB2312" w:eastAsia="仿宋_GB2312"/>
          <w:sz w:val="32"/>
          <w:szCs w:val="30"/>
        </w:rPr>
        <w:t>(</w:t>
      </w:r>
      <w:r>
        <w:rPr>
          <w:rFonts w:hint="eastAsia" w:ascii="仿宋_GB2312" w:eastAsia="仿宋_GB2312"/>
          <w:sz w:val="32"/>
          <w:szCs w:val="30"/>
        </w:rPr>
        <w:t>共</w:t>
      </w:r>
      <w:r>
        <w:rPr>
          <w:rFonts w:ascii="仿宋_GB2312" w:eastAsia="仿宋_GB2312"/>
          <w:sz w:val="32"/>
          <w:szCs w:val="30"/>
        </w:rPr>
        <w:t>100</w:t>
      </w:r>
      <w:r>
        <w:rPr>
          <w:rFonts w:hint="eastAsia" w:ascii="仿宋_GB2312" w:eastAsia="仿宋_GB2312"/>
          <w:sz w:val="32"/>
          <w:szCs w:val="30"/>
        </w:rPr>
        <w:t>分</w:t>
      </w:r>
      <w:r>
        <w:rPr>
          <w:rFonts w:ascii="仿宋_GB2312" w:eastAsia="仿宋_GB2312"/>
          <w:sz w:val="32"/>
          <w:szCs w:val="30"/>
        </w:rPr>
        <w:t>)</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一</w:t>
      </w:r>
      <w:r>
        <w:rPr>
          <w:rFonts w:ascii="仿宋_GB2312" w:eastAsia="仿宋_GB2312"/>
          <w:sz w:val="32"/>
          <w:szCs w:val="30"/>
        </w:rPr>
        <w:t>)</w:t>
      </w:r>
      <w:r>
        <w:rPr>
          <w:rFonts w:hint="eastAsia" w:ascii="仿宋_GB2312" w:eastAsia="仿宋_GB2312"/>
          <w:sz w:val="32"/>
          <w:szCs w:val="30"/>
        </w:rPr>
        <w:t>抽象行政行为合法</w:t>
      </w:r>
      <w:r>
        <w:rPr>
          <w:rFonts w:ascii="仿宋_GB2312" w:eastAsia="仿宋_GB2312"/>
          <w:sz w:val="32"/>
          <w:szCs w:val="30"/>
        </w:rPr>
        <w:t>(30</w:t>
      </w:r>
      <w:r>
        <w:rPr>
          <w:rFonts w:hint="eastAsia" w:ascii="仿宋_GB2312" w:eastAsia="仿宋_GB2312"/>
          <w:sz w:val="32"/>
          <w:szCs w:val="30"/>
        </w:rPr>
        <w:t>分</w:t>
      </w:r>
      <w:r>
        <w:rPr>
          <w:rFonts w:ascii="仿宋_GB2312" w:eastAsia="仿宋_GB2312"/>
          <w:sz w:val="32"/>
          <w:szCs w:val="30"/>
        </w:rPr>
        <w:t>)</w:t>
      </w:r>
    </w:p>
    <w:p>
      <w:pPr>
        <w:rPr>
          <w:rFonts w:ascii="仿宋_GB2312" w:eastAsia="仿宋_GB2312"/>
          <w:sz w:val="32"/>
          <w:szCs w:val="30"/>
        </w:rPr>
      </w:pPr>
      <w:r>
        <w:rPr>
          <w:rFonts w:ascii="仿宋_GB2312" w:eastAsia="仿宋_GB2312"/>
          <w:sz w:val="32"/>
          <w:szCs w:val="30"/>
        </w:rPr>
        <w:t xml:space="preserve">    1</w:t>
      </w:r>
      <w:r>
        <w:rPr>
          <w:rFonts w:hint="eastAsia" w:ascii="仿宋_GB2312" w:eastAsia="仿宋_GB2312"/>
          <w:sz w:val="32"/>
          <w:szCs w:val="30"/>
        </w:rPr>
        <w:t>、规范性文件与现行有效的法律、法规和规章相抵触或与上级机关的规范性文件相抵触的，每件扣</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2</w:t>
      </w:r>
      <w:r>
        <w:rPr>
          <w:rFonts w:hint="eastAsia" w:ascii="仿宋_GB2312" w:eastAsia="仿宋_GB2312"/>
          <w:sz w:val="32"/>
          <w:szCs w:val="30"/>
        </w:rPr>
        <w:t>、制定规范性文件违反规定程序的，每件扣</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3</w:t>
      </w:r>
      <w:r>
        <w:rPr>
          <w:rFonts w:hint="eastAsia" w:ascii="仿宋_GB2312" w:eastAsia="仿宋_GB2312"/>
          <w:sz w:val="32"/>
          <w:szCs w:val="30"/>
        </w:rPr>
        <w:t>、规范性文件未按规定报送备案的，每件扣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4</w:t>
      </w:r>
      <w:r>
        <w:rPr>
          <w:rFonts w:hint="eastAsia" w:ascii="仿宋_GB2312" w:eastAsia="仿宋_GB2312"/>
          <w:sz w:val="32"/>
          <w:szCs w:val="30"/>
        </w:rPr>
        <w:t>、规范性文件被备案审查机构责令纠正的，每件扣</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5</w:t>
      </w:r>
      <w:r>
        <w:rPr>
          <w:rFonts w:hint="eastAsia" w:ascii="仿宋_GB2312" w:eastAsia="仿宋_GB2312"/>
          <w:sz w:val="32"/>
          <w:szCs w:val="30"/>
        </w:rPr>
        <w:t>、规范性文件被备案审查机构责令纠正而拒不纠正的，每件扣</w:t>
      </w:r>
      <w:r>
        <w:rPr>
          <w:rFonts w:ascii="仿宋_GB2312" w:eastAsia="仿宋_GB2312"/>
          <w:sz w:val="32"/>
          <w:szCs w:val="30"/>
        </w:rPr>
        <w:t>5</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6</w:t>
      </w:r>
      <w:r>
        <w:rPr>
          <w:rFonts w:hint="eastAsia" w:ascii="仿宋_GB2312" w:eastAsia="仿宋_GB2312"/>
          <w:sz w:val="32"/>
          <w:szCs w:val="30"/>
        </w:rPr>
        <w:t>、不按时对规范性文件提出修改意见的，每件扣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二</w:t>
      </w:r>
      <w:r>
        <w:rPr>
          <w:rFonts w:ascii="仿宋_GB2312" w:eastAsia="仿宋_GB2312"/>
          <w:sz w:val="32"/>
          <w:szCs w:val="30"/>
        </w:rPr>
        <w:t>)</w:t>
      </w:r>
      <w:r>
        <w:rPr>
          <w:rFonts w:hint="eastAsia" w:ascii="仿宋_GB2312" w:eastAsia="仿宋_GB2312"/>
          <w:sz w:val="32"/>
          <w:szCs w:val="30"/>
        </w:rPr>
        <w:t>具体行政行为合法</w:t>
      </w:r>
      <w:r>
        <w:rPr>
          <w:rFonts w:ascii="仿宋_GB2312" w:eastAsia="仿宋_GB2312"/>
          <w:sz w:val="32"/>
          <w:szCs w:val="30"/>
        </w:rPr>
        <w:t>(40</w:t>
      </w:r>
      <w:r>
        <w:rPr>
          <w:rFonts w:hint="eastAsia" w:ascii="仿宋_GB2312" w:eastAsia="仿宋_GB2312"/>
          <w:sz w:val="32"/>
          <w:szCs w:val="30"/>
        </w:rPr>
        <w:t>分</w:t>
      </w:r>
      <w:r>
        <w:rPr>
          <w:rFonts w:ascii="仿宋_GB2312" w:eastAsia="仿宋_GB2312"/>
          <w:sz w:val="32"/>
          <w:szCs w:val="30"/>
        </w:rPr>
        <w:t>)</w:t>
      </w:r>
    </w:p>
    <w:p>
      <w:pPr>
        <w:rPr>
          <w:rFonts w:ascii="仿宋_GB2312" w:eastAsia="仿宋_GB2312"/>
          <w:sz w:val="32"/>
          <w:szCs w:val="30"/>
        </w:rPr>
      </w:pPr>
      <w:r>
        <w:rPr>
          <w:rFonts w:ascii="仿宋_GB2312" w:eastAsia="仿宋_GB2312"/>
          <w:sz w:val="32"/>
          <w:szCs w:val="30"/>
        </w:rPr>
        <w:t xml:space="preserve">    1</w:t>
      </w:r>
      <w:r>
        <w:rPr>
          <w:rFonts w:hint="eastAsia" w:ascii="仿宋_GB2312" w:eastAsia="仿宋_GB2312"/>
          <w:sz w:val="32"/>
          <w:szCs w:val="30"/>
        </w:rPr>
        <w:t>、执法人员未按规定申领行政执法证并亮证执法的，每人扣</w:t>
      </w:r>
      <w:r>
        <w:rPr>
          <w:rFonts w:ascii="仿宋_GB2312" w:eastAsia="仿宋_GB2312"/>
          <w:sz w:val="32"/>
          <w:szCs w:val="30"/>
        </w:rPr>
        <w:t>0.1</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2</w:t>
      </w:r>
      <w:r>
        <w:rPr>
          <w:rFonts w:hint="eastAsia" w:ascii="仿宋_GB2312" w:eastAsia="仿宋_GB2312"/>
          <w:sz w:val="32"/>
          <w:szCs w:val="30"/>
        </w:rPr>
        <w:t>、违法行使行政许可、行政处罚及行政收费的，每件扣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3</w:t>
      </w:r>
      <w:r>
        <w:rPr>
          <w:rFonts w:hint="eastAsia" w:ascii="仿宋_GB2312" w:eastAsia="仿宋_GB2312"/>
          <w:sz w:val="32"/>
          <w:szCs w:val="30"/>
        </w:rPr>
        <w:t>、行政行为依法该作为而不作为的，每件扣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4</w:t>
      </w:r>
      <w:r>
        <w:rPr>
          <w:rFonts w:hint="eastAsia" w:ascii="仿宋_GB2312" w:eastAsia="仿宋_GB2312"/>
          <w:sz w:val="32"/>
          <w:szCs w:val="30"/>
        </w:rPr>
        <w:t>、违法行政引起国家行政赔偿的，每件扣</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5</w:t>
      </w:r>
      <w:r>
        <w:rPr>
          <w:rFonts w:hint="eastAsia" w:ascii="仿宋_GB2312" w:eastAsia="仿宋_GB2312"/>
          <w:sz w:val="32"/>
          <w:szCs w:val="30"/>
        </w:rPr>
        <w:t>、执法程序违法的，每件扣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6</w:t>
      </w:r>
      <w:r>
        <w:rPr>
          <w:rFonts w:hint="eastAsia" w:ascii="仿宋_GB2312" w:eastAsia="仿宋_GB2312"/>
          <w:sz w:val="32"/>
          <w:szCs w:val="30"/>
        </w:rPr>
        <w:t>、有乱罚款、乱收费、乱集资、乱摊派行为的，每件扣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7</w:t>
      </w:r>
      <w:r>
        <w:rPr>
          <w:rFonts w:hint="eastAsia" w:ascii="仿宋_GB2312" w:eastAsia="仿宋_GB2312"/>
          <w:sz w:val="32"/>
          <w:szCs w:val="30"/>
        </w:rPr>
        <w:t>、将行政执法权擅自委托给其他组织实施的，每件扣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8</w:t>
      </w:r>
      <w:r>
        <w:rPr>
          <w:rFonts w:hint="eastAsia" w:ascii="仿宋_GB2312" w:eastAsia="仿宋_GB2312"/>
          <w:sz w:val="32"/>
          <w:szCs w:val="30"/>
        </w:rPr>
        <w:t>、不在法定期限内向行政复议机关提出书面答复或不提交作出具体行政行为的证据、依据和其他有关材料的，每件扣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9</w:t>
      </w:r>
      <w:r>
        <w:rPr>
          <w:rFonts w:hint="eastAsia" w:ascii="仿宋_GB2312" w:eastAsia="仿宋_GB2312"/>
          <w:sz w:val="32"/>
          <w:szCs w:val="30"/>
        </w:rPr>
        <w:t>、具体行政行为被监督机关</w:t>
      </w:r>
      <w:r>
        <w:rPr>
          <w:rFonts w:ascii="仿宋_GB2312" w:eastAsia="仿宋_GB2312"/>
          <w:sz w:val="32"/>
          <w:szCs w:val="30"/>
        </w:rPr>
        <w:t>(</w:t>
      </w:r>
      <w:r>
        <w:rPr>
          <w:rFonts w:hint="eastAsia" w:ascii="仿宋_GB2312" w:eastAsia="仿宋_GB2312"/>
          <w:sz w:val="32"/>
          <w:szCs w:val="30"/>
        </w:rPr>
        <w:t>含复议机关、人民法院、上级机关、政府法制部门等，下同</w:t>
      </w:r>
      <w:r>
        <w:rPr>
          <w:rFonts w:ascii="仿宋_GB2312" w:eastAsia="仿宋_GB2312"/>
          <w:sz w:val="32"/>
          <w:szCs w:val="30"/>
        </w:rPr>
        <w:t>)</w:t>
      </w:r>
      <w:r>
        <w:rPr>
          <w:rFonts w:hint="eastAsia" w:ascii="仿宋_GB2312" w:eastAsia="仿宋_GB2312"/>
          <w:sz w:val="32"/>
          <w:szCs w:val="30"/>
        </w:rPr>
        <w:t>责令或裁决的，每件扣</w:t>
      </w:r>
      <w:r>
        <w:rPr>
          <w:rFonts w:ascii="仿宋_GB2312" w:eastAsia="仿宋_GB2312"/>
          <w:sz w:val="32"/>
          <w:szCs w:val="30"/>
        </w:rPr>
        <w:t>2</w:t>
      </w:r>
      <w:r>
        <w:rPr>
          <w:rFonts w:hint="eastAsia" w:ascii="仿宋_GB2312" w:eastAsia="仿宋_GB2312"/>
          <w:sz w:val="32"/>
          <w:szCs w:val="30"/>
        </w:rPr>
        <w:t>分；</w:t>
      </w:r>
    </w:p>
    <w:p>
      <w:pPr>
        <w:ind w:firstLine="640" w:firstLineChars="200"/>
        <w:rPr>
          <w:rFonts w:ascii="仿宋_GB2312" w:eastAsia="仿宋_GB2312"/>
          <w:sz w:val="32"/>
          <w:szCs w:val="30"/>
        </w:rPr>
      </w:pPr>
      <w:r>
        <w:rPr>
          <w:rFonts w:ascii="仿宋_GB2312" w:eastAsia="仿宋_GB2312"/>
          <w:sz w:val="32"/>
          <w:szCs w:val="30"/>
        </w:rPr>
        <w:t>10</w:t>
      </w:r>
      <w:r>
        <w:rPr>
          <w:rFonts w:hint="eastAsia" w:ascii="仿宋_GB2312" w:eastAsia="仿宋_GB2312"/>
          <w:sz w:val="32"/>
          <w:szCs w:val="30"/>
        </w:rPr>
        <w:t>、拒不执行监督机关已生效的裁决的，每件扣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11</w:t>
      </w:r>
      <w:r>
        <w:rPr>
          <w:rFonts w:hint="eastAsia" w:ascii="仿宋_GB2312" w:eastAsia="仿宋_GB2312"/>
          <w:sz w:val="32"/>
          <w:szCs w:val="30"/>
        </w:rPr>
        <w:t>、向下级执法机关或执法人员下达罚款指标的，每件扣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三</w:t>
      </w:r>
      <w:r>
        <w:rPr>
          <w:rFonts w:ascii="仿宋_GB2312" w:eastAsia="仿宋_GB2312"/>
          <w:sz w:val="32"/>
          <w:szCs w:val="30"/>
        </w:rPr>
        <w:t>)</w:t>
      </w:r>
      <w:r>
        <w:rPr>
          <w:rFonts w:hint="eastAsia" w:ascii="仿宋_GB2312" w:eastAsia="仿宋_GB2312"/>
          <w:sz w:val="32"/>
          <w:szCs w:val="30"/>
        </w:rPr>
        <w:t>依法开展行政执法监督检查</w:t>
      </w:r>
      <w:r>
        <w:rPr>
          <w:rFonts w:ascii="仿宋_GB2312" w:eastAsia="仿宋_GB2312"/>
          <w:sz w:val="32"/>
          <w:szCs w:val="30"/>
        </w:rPr>
        <w:t>(20</w:t>
      </w:r>
      <w:r>
        <w:rPr>
          <w:rFonts w:hint="eastAsia" w:ascii="仿宋_GB2312" w:eastAsia="仿宋_GB2312"/>
          <w:sz w:val="32"/>
          <w:szCs w:val="30"/>
        </w:rPr>
        <w:t>分</w:t>
      </w:r>
      <w:r>
        <w:rPr>
          <w:rFonts w:ascii="仿宋_GB2312" w:eastAsia="仿宋_GB2312"/>
          <w:sz w:val="32"/>
          <w:szCs w:val="30"/>
        </w:rPr>
        <w:t>)</w:t>
      </w:r>
    </w:p>
    <w:p>
      <w:pPr>
        <w:rPr>
          <w:rFonts w:ascii="仿宋_GB2312" w:eastAsia="仿宋_GB2312"/>
          <w:sz w:val="32"/>
          <w:szCs w:val="30"/>
        </w:rPr>
      </w:pPr>
      <w:r>
        <w:rPr>
          <w:rFonts w:ascii="仿宋_GB2312" w:eastAsia="仿宋_GB2312"/>
          <w:sz w:val="32"/>
          <w:szCs w:val="30"/>
        </w:rPr>
        <w:t xml:space="preserve">    1</w:t>
      </w:r>
      <w:r>
        <w:rPr>
          <w:rFonts w:hint="eastAsia" w:ascii="仿宋_GB2312" w:eastAsia="仿宋_GB2312"/>
          <w:sz w:val="32"/>
          <w:szCs w:val="30"/>
        </w:rPr>
        <w:t>、未完成上级机关交办的行政执法监督检查工作的，每件扣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2</w:t>
      </w:r>
      <w:r>
        <w:rPr>
          <w:rFonts w:hint="eastAsia" w:ascii="仿宋_GB2312" w:eastAsia="仿宋_GB2312"/>
          <w:sz w:val="32"/>
          <w:szCs w:val="30"/>
        </w:rPr>
        <w:t>、不及时办理上级机关交办的对行政执法的投诉、举报、信访案件并上报办理结果的，每件扣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3</w:t>
      </w:r>
      <w:r>
        <w:rPr>
          <w:rFonts w:hint="eastAsia" w:ascii="仿宋_GB2312" w:eastAsia="仿宋_GB2312"/>
          <w:sz w:val="32"/>
          <w:szCs w:val="30"/>
        </w:rPr>
        <w:t>、依法应当受理的行政复议申请不予受理或法定期限内不作出复议决定的，每件扣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4</w:t>
      </w:r>
      <w:r>
        <w:rPr>
          <w:rFonts w:hint="eastAsia" w:ascii="仿宋_GB2312" w:eastAsia="仿宋_GB2312"/>
          <w:sz w:val="32"/>
          <w:szCs w:val="30"/>
        </w:rPr>
        <w:t>、未按时报送法制统计报表的，每件扣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5</w:t>
      </w:r>
      <w:r>
        <w:rPr>
          <w:rFonts w:hint="eastAsia" w:ascii="仿宋_GB2312" w:eastAsia="仿宋_GB2312"/>
          <w:sz w:val="32"/>
          <w:szCs w:val="30"/>
        </w:rPr>
        <w:t>、未建立和实施行政执法公示制度的，扣</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6</w:t>
      </w:r>
      <w:r>
        <w:rPr>
          <w:rFonts w:hint="eastAsia" w:ascii="仿宋_GB2312" w:eastAsia="仿宋_GB2312"/>
          <w:sz w:val="32"/>
          <w:szCs w:val="30"/>
        </w:rPr>
        <w:t>、行政执法人员有玩忽职守、打击报复、滥用职权、索贿受贿等违法违纪行为的，每人扣</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四</w:t>
      </w:r>
      <w:r>
        <w:rPr>
          <w:rFonts w:ascii="仿宋_GB2312" w:eastAsia="仿宋_GB2312"/>
          <w:sz w:val="32"/>
          <w:szCs w:val="30"/>
        </w:rPr>
        <w:t>)</w:t>
      </w:r>
      <w:r>
        <w:rPr>
          <w:rFonts w:hint="eastAsia" w:ascii="仿宋_GB2312" w:eastAsia="仿宋_GB2312"/>
          <w:sz w:val="32"/>
          <w:szCs w:val="30"/>
        </w:rPr>
        <w:t>及时开展法制宣传教育与培训</w:t>
      </w:r>
      <w:r>
        <w:rPr>
          <w:rFonts w:ascii="仿宋_GB2312" w:eastAsia="仿宋_GB2312"/>
          <w:sz w:val="32"/>
          <w:szCs w:val="30"/>
        </w:rPr>
        <w:t>(10</w:t>
      </w:r>
      <w:r>
        <w:rPr>
          <w:rFonts w:hint="eastAsia" w:ascii="仿宋_GB2312" w:eastAsia="仿宋_GB2312"/>
          <w:sz w:val="32"/>
          <w:szCs w:val="30"/>
        </w:rPr>
        <w:t>分</w:t>
      </w:r>
      <w:r>
        <w:rPr>
          <w:rFonts w:ascii="仿宋_GB2312" w:eastAsia="仿宋_GB2312"/>
          <w:sz w:val="32"/>
          <w:szCs w:val="30"/>
        </w:rPr>
        <w:t>)</w:t>
      </w:r>
    </w:p>
    <w:p>
      <w:pPr>
        <w:rPr>
          <w:rFonts w:ascii="仿宋_GB2312" w:eastAsia="仿宋_GB2312"/>
          <w:sz w:val="32"/>
          <w:szCs w:val="30"/>
        </w:rPr>
      </w:pPr>
      <w:r>
        <w:rPr>
          <w:rFonts w:ascii="仿宋_GB2312" w:eastAsia="仿宋_GB2312"/>
          <w:sz w:val="32"/>
          <w:szCs w:val="30"/>
        </w:rPr>
        <w:t xml:space="preserve">    1</w:t>
      </w:r>
      <w:r>
        <w:rPr>
          <w:rFonts w:hint="eastAsia" w:ascii="仿宋_GB2312" w:eastAsia="仿宋_GB2312"/>
          <w:sz w:val="32"/>
          <w:szCs w:val="30"/>
        </w:rPr>
        <w:t>、未及时组织相关法律、法规、规章的宣传教育和培训的，每件扣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2</w:t>
      </w:r>
      <w:r>
        <w:rPr>
          <w:rFonts w:hint="eastAsia" w:ascii="仿宋_GB2312" w:eastAsia="仿宋_GB2312"/>
          <w:sz w:val="32"/>
          <w:szCs w:val="30"/>
        </w:rPr>
        <w:t>、未按规定组织人员参加相关法制宣传教育和培训的，每人次扣</w:t>
      </w:r>
      <w:r>
        <w:rPr>
          <w:rFonts w:ascii="仿宋_GB2312" w:eastAsia="仿宋_GB2312"/>
          <w:sz w:val="32"/>
          <w:szCs w:val="30"/>
        </w:rPr>
        <w:t xml:space="preserve">1 </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第八条</w:t>
      </w:r>
      <w:r>
        <w:rPr>
          <w:rFonts w:ascii="仿宋_GB2312" w:eastAsia="仿宋_GB2312"/>
          <w:sz w:val="32"/>
          <w:szCs w:val="30"/>
        </w:rPr>
        <w:t xml:space="preserve">  </w:t>
      </w:r>
      <w:r>
        <w:rPr>
          <w:rFonts w:hint="eastAsia" w:ascii="仿宋_GB2312" w:eastAsia="仿宋_GB2312"/>
          <w:sz w:val="32"/>
          <w:szCs w:val="30"/>
        </w:rPr>
        <w:t>加分项目</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一</w:t>
      </w:r>
      <w:r>
        <w:rPr>
          <w:rFonts w:ascii="仿宋_GB2312" w:eastAsia="仿宋_GB2312"/>
          <w:sz w:val="32"/>
          <w:szCs w:val="30"/>
        </w:rPr>
        <w:t>)</w:t>
      </w:r>
      <w:r>
        <w:rPr>
          <w:rFonts w:hint="eastAsia" w:ascii="仿宋_GB2312" w:eastAsia="仿宋_GB2312"/>
          <w:sz w:val="32"/>
          <w:szCs w:val="30"/>
        </w:rPr>
        <w:t>及时纠正本单位</w:t>
      </w:r>
      <w:r>
        <w:rPr>
          <w:rFonts w:ascii="仿宋_GB2312" w:eastAsia="仿宋_GB2312"/>
          <w:sz w:val="32"/>
          <w:szCs w:val="30"/>
        </w:rPr>
        <w:t>(</w:t>
      </w:r>
      <w:r>
        <w:rPr>
          <w:rFonts w:hint="eastAsia" w:ascii="仿宋_GB2312" w:eastAsia="仿宋_GB2312"/>
          <w:sz w:val="32"/>
          <w:szCs w:val="30"/>
        </w:rPr>
        <w:t>科室</w:t>
      </w:r>
      <w:r>
        <w:rPr>
          <w:rFonts w:ascii="仿宋_GB2312" w:eastAsia="仿宋_GB2312"/>
          <w:sz w:val="32"/>
          <w:szCs w:val="30"/>
        </w:rPr>
        <w:t>)</w:t>
      </w:r>
      <w:r>
        <w:rPr>
          <w:rFonts w:hint="eastAsia" w:ascii="仿宋_GB2312" w:eastAsia="仿宋_GB2312"/>
          <w:sz w:val="32"/>
          <w:szCs w:val="30"/>
        </w:rPr>
        <w:t>的违法行政行为的，每件扣</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二</w:t>
      </w:r>
      <w:r>
        <w:rPr>
          <w:rFonts w:ascii="仿宋_GB2312" w:eastAsia="仿宋_GB2312"/>
          <w:sz w:val="32"/>
          <w:szCs w:val="30"/>
        </w:rPr>
        <w:t>)</w:t>
      </w:r>
      <w:r>
        <w:rPr>
          <w:rFonts w:hint="eastAsia" w:ascii="仿宋_GB2312" w:eastAsia="仿宋_GB2312"/>
          <w:sz w:val="32"/>
          <w:szCs w:val="30"/>
        </w:rPr>
        <w:t>严格追究行政执法责任人过错责任的，每件加</w:t>
      </w:r>
      <w:r>
        <w:rPr>
          <w:rFonts w:ascii="仿宋_GB2312" w:eastAsia="仿宋_GB2312"/>
          <w:sz w:val="32"/>
          <w:szCs w:val="30"/>
        </w:rPr>
        <w:t>2</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三</w:t>
      </w:r>
      <w:r>
        <w:rPr>
          <w:rFonts w:ascii="仿宋_GB2312" w:eastAsia="仿宋_GB2312"/>
          <w:sz w:val="32"/>
          <w:szCs w:val="30"/>
        </w:rPr>
        <w:t>)</w:t>
      </w:r>
      <w:r>
        <w:rPr>
          <w:rFonts w:hint="eastAsia" w:ascii="仿宋_GB2312" w:eastAsia="仿宋_GB2312"/>
          <w:sz w:val="32"/>
          <w:szCs w:val="30"/>
        </w:rPr>
        <w:t>被上级机关授予与法制工作有关的先进单位、先进集体、先进个人称号的，每项加</w:t>
      </w:r>
      <w:r>
        <w:rPr>
          <w:rFonts w:ascii="仿宋_GB2312" w:eastAsia="仿宋_GB2312"/>
          <w:sz w:val="32"/>
          <w:szCs w:val="30"/>
        </w:rPr>
        <w:t>3</w:t>
      </w:r>
      <w:r>
        <w:rPr>
          <w:rFonts w:hint="eastAsia" w:ascii="仿宋_GB2312" w:eastAsia="仿宋_GB2312"/>
          <w:sz w:val="32"/>
          <w:szCs w:val="30"/>
        </w:rPr>
        <w:t>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第九条</w:t>
      </w:r>
      <w:r>
        <w:rPr>
          <w:rFonts w:ascii="仿宋_GB2312" w:eastAsia="仿宋_GB2312"/>
          <w:sz w:val="32"/>
          <w:szCs w:val="30"/>
        </w:rPr>
        <w:t xml:space="preserve">  </w:t>
      </w:r>
      <w:r>
        <w:rPr>
          <w:rFonts w:hint="eastAsia" w:ascii="仿宋_GB2312" w:eastAsia="仿宋_GB2312"/>
          <w:sz w:val="32"/>
          <w:szCs w:val="30"/>
        </w:rPr>
        <w:t>行政执法责任制考核的基础分为</w:t>
      </w:r>
      <w:r>
        <w:rPr>
          <w:rFonts w:ascii="仿宋_GB2312" w:eastAsia="仿宋_GB2312"/>
          <w:sz w:val="32"/>
          <w:szCs w:val="30"/>
        </w:rPr>
        <w:t>100</w:t>
      </w:r>
      <w:r>
        <w:rPr>
          <w:rFonts w:hint="eastAsia" w:ascii="仿宋_GB2312" w:eastAsia="仿宋_GB2312"/>
          <w:sz w:val="32"/>
          <w:szCs w:val="30"/>
        </w:rPr>
        <w:t>分，本办法第七条各小项的减分累计不超过大项的总分值，第八条加分不受累计限制。</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第十条</w:t>
      </w:r>
      <w:r>
        <w:rPr>
          <w:rFonts w:ascii="仿宋_GB2312" w:eastAsia="仿宋_GB2312"/>
          <w:sz w:val="32"/>
          <w:szCs w:val="30"/>
        </w:rPr>
        <w:t xml:space="preserve">  </w:t>
      </w:r>
      <w:r>
        <w:rPr>
          <w:rFonts w:hint="eastAsia" w:ascii="仿宋_GB2312" w:eastAsia="仿宋_GB2312"/>
          <w:sz w:val="32"/>
          <w:szCs w:val="30"/>
        </w:rPr>
        <w:t>行政执法责任制考核纳入局目标管理。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一</w:t>
      </w:r>
      <w:r>
        <w:rPr>
          <w:rFonts w:ascii="仿宋_GB2312" w:eastAsia="仿宋_GB2312"/>
          <w:sz w:val="32"/>
          <w:szCs w:val="30"/>
        </w:rPr>
        <w:t>)</w:t>
      </w:r>
      <w:r>
        <w:rPr>
          <w:rFonts w:hint="eastAsia" w:ascii="仿宋_GB2312" w:eastAsia="仿宋_GB2312"/>
          <w:sz w:val="32"/>
          <w:szCs w:val="30"/>
        </w:rPr>
        <w:t>对行政执法责任制考核获得先进等次的科室和单位，局年终目标考核给予加分；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二</w:t>
      </w:r>
      <w:r>
        <w:rPr>
          <w:rFonts w:ascii="仿宋_GB2312" w:eastAsia="仿宋_GB2312"/>
          <w:sz w:val="32"/>
          <w:szCs w:val="30"/>
        </w:rPr>
        <w:t>)</w:t>
      </w:r>
      <w:r>
        <w:rPr>
          <w:rFonts w:hint="eastAsia" w:ascii="仿宋_GB2312" w:eastAsia="仿宋_GB2312"/>
          <w:sz w:val="32"/>
          <w:szCs w:val="30"/>
        </w:rPr>
        <w:t>对行政执法责任制考核不合格的科室和单位，局年终目标考核给予扣分。</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第十一条</w:t>
      </w:r>
      <w:r>
        <w:rPr>
          <w:rFonts w:ascii="仿宋_GB2312" w:eastAsia="仿宋_GB2312"/>
          <w:sz w:val="32"/>
          <w:szCs w:val="30"/>
        </w:rPr>
        <w:t xml:space="preserve">  </w:t>
      </w:r>
      <w:r>
        <w:rPr>
          <w:rFonts w:hint="eastAsia" w:ascii="仿宋_GB2312" w:eastAsia="仿宋_GB2312"/>
          <w:sz w:val="32"/>
          <w:szCs w:val="30"/>
        </w:rPr>
        <w:t>本办法由局法规科负责解释。</w:t>
      </w:r>
    </w:p>
    <w:p>
      <w:pPr>
        <w:rPr>
          <w:rFonts w:ascii="仿宋_GB2312" w:eastAsia="仿宋_GB2312"/>
          <w:sz w:val="32"/>
          <w:szCs w:val="30"/>
        </w:rPr>
      </w:pPr>
      <w:r>
        <w:rPr>
          <w:rFonts w:ascii="仿宋_GB2312" w:eastAsia="仿宋_GB2312"/>
          <w:sz w:val="32"/>
          <w:szCs w:val="30"/>
        </w:rPr>
        <w:t xml:space="preserve">    </w:t>
      </w:r>
      <w:r>
        <w:rPr>
          <w:rFonts w:hint="eastAsia" w:ascii="仿宋_GB2312" w:eastAsia="仿宋_GB2312"/>
          <w:sz w:val="32"/>
          <w:szCs w:val="30"/>
        </w:rPr>
        <w:t>第十二条</w:t>
      </w:r>
      <w:r>
        <w:rPr>
          <w:rFonts w:ascii="仿宋_GB2312" w:eastAsia="仿宋_GB2312"/>
          <w:sz w:val="32"/>
          <w:szCs w:val="30"/>
        </w:rPr>
        <w:t xml:space="preserve">  </w:t>
      </w:r>
      <w:r>
        <w:rPr>
          <w:rFonts w:hint="eastAsia" w:ascii="仿宋_GB2312" w:eastAsia="仿宋_GB2312"/>
          <w:sz w:val="32"/>
          <w:szCs w:val="30"/>
        </w:rPr>
        <w:t>本办法自发布之日起施行。</w:t>
      </w: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widowControl/>
        <w:jc w:val="center"/>
        <w:rPr>
          <w:rFonts w:ascii="宋体"/>
          <w:b/>
          <w:sz w:val="44"/>
          <w:szCs w:val="44"/>
        </w:rPr>
      </w:pPr>
    </w:p>
    <w:p>
      <w:pPr>
        <w:widowControl/>
        <w:jc w:val="center"/>
        <w:rPr>
          <w:rFonts w:ascii="宋体"/>
          <w:b/>
          <w:sz w:val="44"/>
          <w:szCs w:val="44"/>
        </w:rPr>
      </w:pPr>
    </w:p>
    <w:p>
      <w:pPr>
        <w:widowControl/>
        <w:jc w:val="center"/>
        <w:rPr>
          <w:rFonts w:ascii="宋体"/>
          <w:b/>
          <w:sz w:val="44"/>
          <w:szCs w:val="44"/>
        </w:rPr>
      </w:pPr>
    </w:p>
    <w:p>
      <w:pPr>
        <w:widowControl/>
        <w:jc w:val="center"/>
        <w:rPr>
          <w:rFonts w:ascii="宋体"/>
          <w:b/>
          <w:sz w:val="44"/>
          <w:szCs w:val="44"/>
        </w:rPr>
      </w:pPr>
    </w:p>
    <w:p>
      <w:pPr>
        <w:widowControl/>
        <w:jc w:val="center"/>
        <w:rPr>
          <w:rFonts w:ascii="宋体"/>
          <w:b/>
          <w:sz w:val="44"/>
          <w:szCs w:val="44"/>
        </w:rPr>
      </w:pPr>
    </w:p>
    <w:p>
      <w:pPr>
        <w:widowControl/>
        <w:jc w:val="center"/>
        <w:rPr>
          <w:rFonts w:ascii="宋体"/>
          <w:b/>
          <w:sz w:val="44"/>
          <w:szCs w:val="44"/>
        </w:rPr>
      </w:pPr>
    </w:p>
    <w:p>
      <w:pPr>
        <w:widowControl/>
        <w:jc w:val="center"/>
        <w:rPr>
          <w:rFonts w:ascii="宋体"/>
          <w:b/>
          <w:sz w:val="44"/>
          <w:szCs w:val="44"/>
        </w:rPr>
      </w:pPr>
      <w:r>
        <w:rPr>
          <w:rFonts w:hint="eastAsia" w:ascii="宋体" w:hAnsi="宋体"/>
          <w:b/>
          <w:sz w:val="44"/>
          <w:szCs w:val="44"/>
        </w:rPr>
        <w:t>关于印发《市人社局</w:t>
      </w:r>
    </w:p>
    <w:p>
      <w:pPr>
        <w:widowControl/>
        <w:jc w:val="center"/>
        <w:rPr>
          <w:rFonts w:ascii="宋体"/>
          <w:b/>
          <w:sz w:val="44"/>
          <w:szCs w:val="44"/>
        </w:rPr>
      </w:pPr>
      <w:r>
        <w:rPr>
          <w:rFonts w:hint="eastAsia" w:ascii="宋体" w:hAnsi="宋体"/>
          <w:b/>
          <w:sz w:val="44"/>
          <w:szCs w:val="44"/>
        </w:rPr>
        <w:t>行政执法过错责任追究制度》的通知</w:t>
      </w:r>
    </w:p>
    <w:p>
      <w:pPr>
        <w:widowControl/>
        <w:jc w:val="left"/>
        <w:rPr>
          <w:rFonts w:ascii="仿宋_GB2312" w:hAnsi="宋体" w:eastAsia="仿宋_GB2312" w:cs="宋体"/>
          <w:b/>
          <w:bCs/>
          <w:color w:val="666666"/>
          <w:kern w:val="0"/>
          <w:sz w:val="32"/>
          <w:szCs w:val="32"/>
        </w:rPr>
      </w:pPr>
    </w:p>
    <w:p>
      <w:pPr>
        <w:widowControl/>
        <w:rPr>
          <w:rFonts w:ascii="仿宋_GB2312" w:hAnsi="宋体" w:eastAsia="仿宋_GB2312" w:cs="宋体"/>
          <w:color w:val="666666"/>
          <w:kern w:val="0"/>
          <w:sz w:val="32"/>
          <w:szCs w:val="32"/>
        </w:rPr>
      </w:pPr>
      <w:r>
        <w:rPr>
          <w:rFonts w:hint="eastAsia" w:ascii="仿宋_GB2312" w:hAnsi="宋体" w:eastAsia="仿宋_GB2312" w:cs="宋体"/>
          <w:b/>
          <w:bCs/>
          <w:color w:val="666666"/>
          <w:kern w:val="0"/>
          <w:sz w:val="32"/>
          <w:szCs w:val="32"/>
        </w:rPr>
        <w:t>局机关各科室，</w:t>
      </w:r>
      <w:r>
        <w:rPr>
          <w:rFonts w:hint="eastAsia" w:ascii="仿宋_GB2312" w:hAnsi="宋体" w:eastAsia="仿宋_GB2312" w:cs="宋体"/>
          <w:color w:val="666666"/>
          <w:kern w:val="0"/>
          <w:sz w:val="32"/>
          <w:szCs w:val="32"/>
        </w:rPr>
        <w:t>局属各单位：</w:t>
      </w:r>
    </w:p>
    <w:p>
      <w:pPr>
        <w:widowControl/>
        <w:ind w:firstLine="640" w:firstLineChars="200"/>
        <w:rPr>
          <w:rFonts w:ascii="仿宋_GB2312" w:hAnsi="宋体" w:eastAsia="仿宋_GB2312" w:cs="宋体"/>
          <w:color w:val="666666"/>
          <w:kern w:val="0"/>
          <w:sz w:val="32"/>
          <w:szCs w:val="32"/>
        </w:rPr>
      </w:pPr>
      <w:r>
        <w:rPr>
          <w:rFonts w:hint="eastAsia" w:ascii="仿宋_GB2312" w:hAnsi="宋体" w:eastAsia="仿宋_GB2312" w:cs="宋体"/>
          <w:color w:val="666666"/>
          <w:kern w:val="0"/>
          <w:sz w:val="32"/>
          <w:szCs w:val="32"/>
        </w:rPr>
        <w:t>现将《市人社局行政执法过错责任追究制度》印发给你们，请遵照执行。</w:t>
      </w:r>
    </w:p>
    <w:p>
      <w:pPr>
        <w:widowControl/>
        <w:jc w:val="right"/>
        <w:rPr>
          <w:rFonts w:ascii="仿宋_GB2312" w:hAnsi="宋体" w:eastAsia="仿宋_GB2312" w:cs="宋体"/>
          <w:color w:val="666666"/>
          <w:kern w:val="0"/>
          <w:sz w:val="32"/>
          <w:szCs w:val="32"/>
        </w:rPr>
      </w:pPr>
    </w:p>
    <w:p>
      <w:pPr>
        <w:widowControl/>
        <w:jc w:val="right"/>
        <w:rPr>
          <w:rFonts w:ascii="仿宋_GB2312" w:hAnsi="宋体" w:eastAsia="仿宋_GB2312" w:cs="宋体"/>
          <w:color w:val="666666"/>
          <w:kern w:val="0"/>
          <w:sz w:val="32"/>
          <w:szCs w:val="32"/>
        </w:rPr>
      </w:pPr>
      <w:r>
        <w:rPr>
          <w:rFonts w:hint="eastAsia" w:ascii="仿宋_GB2312" w:hAnsi="宋体" w:eastAsia="仿宋_GB2312" w:cs="宋体"/>
          <w:color w:val="666666"/>
          <w:kern w:val="0"/>
          <w:sz w:val="32"/>
          <w:szCs w:val="32"/>
        </w:rPr>
        <w:t>本溪市人力资源和社会保障局</w:t>
      </w:r>
    </w:p>
    <w:p>
      <w:pPr>
        <w:widowControl/>
        <w:ind w:right="960"/>
        <w:jc w:val="right"/>
        <w:rPr>
          <w:rFonts w:ascii="仿宋_GB2312" w:hAnsi="宋体" w:eastAsia="仿宋_GB2312" w:cs="宋体"/>
          <w:color w:val="666666"/>
          <w:kern w:val="0"/>
          <w:sz w:val="32"/>
          <w:szCs w:val="32"/>
        </w:rPr>
      </w:pPr>
      <w:r>
        <w:rPr>
          <w:rFonts w:ascii="仿宋_GB2312" w:hAnsi="宋体" w:eastAsia="仿宋_GB2312" w:cs="宋体"/>
          <w:color w:val="666666"/>
          <w:kern w:val="0"/>
          <w:sz w:val="32"/>
          <w:szCs w:val="32"/>
        </w:rPr>
        <w:t>2020</w:t>
      </w:r>
      <w:r>
        <w:rPr>
          <w:rFonts w:hint="eastAsia" w:ascii="仿宋_GB2312" w:hAnsi="宋体" w:eastAsia="仿宋_GB2312" w:cs="宋体"/>
          <w:color w:val="666666"/>
          <w:kern w:val="0"/>
          <w:sz w:val="32"/>
          <w:szCs w:val="32"/>
        </w:rPr>
        <w:t>年</w:t>
      </w:r>
      <w:r>
        <w:rPr>
          <w:rFonts w:ascii="仿宋_GB2312" w:hAnsi="宋体" w:eastAsia="仿宋_GB2312" w:cs="宋体"/>
          <w:color w:val="666666"/>
          <w:kern w:val="0"/>
          <w:sz w:val="32"/>
          <w:szCs w:val="32"/>
        </w:rPr>
        <w:t>4</w:t>
      </w:r>
      <w:r>
        <w:rPr>
          <w:rFonts w:hint="eastAsia" w:ascii="仿宋_GB2312" w:hAnsi="宋体" w:eastAsia="仿宋_GB2312" w:cs="宋体"/>
          <w:color w:val="666666"/>
          <w:kern w:val="0"/>
          <w:sz w:val="32"/>
          <w:szCs w:val="32"/>
        </w:rPr>
        <w:t>月</w:t>
      </w:r>
      <w:r>
        <w:rPr>
          <w:rFonts w:ascii="仿宋_GB2312" w:hAnsi="宋体" w:eastAsia="仿宋_GB2312" w:cs="宋体"/>
          <w:color w:val="666666"/>
          <w:kern w:val="0"/>
          <w:sz w:val="32"/>
          <w:szCs w:val="32"/>
        </w:rPr>
        <w:t>2</w:t>
      </w:r>
      <w:r>
        <w:rPr>
          <w:rFonts w:hint="eastAsia" w:ascii="仿宋_GB2312" w:hAnsi="宋体" w:eastAsia="仿宋_GB2312" w:cs="宋体"/>
          <w:color w:val="666666"/>
          <w:kern w:val="0"/>
          <w:sz w:val="32"/>
          <w:szCs w:val="32"/>
        </w:rPr>
        <w:t>日</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widowControl/>
        <w:jc w:val="center"/>
        <w:rPr>
          <w:rFonts w:ascii="宋体"/>
          <w:b/>
          <w:sz w:val="44"/>
          <w:szCs w:val="44"/>
        </w:rPr>
      </w:pPr>
      <w:r>
        <w:rPr>
          <w:rFonts w:hint="eastAsia" w:ascii="宋体" w:hAnsi="宋体"/>
          <w:b/>
          <w:sz w:val="44"/>
          <w:szCs w:val="44"/>
        </w:rPr>
        <w:t>市人社局行政执法过错责任追究制度</w:t>
      </w:r>
    </w:p>
    <w:p>
      <w:pPr>
        <w:spacing w:line="600" w:lineRule="exact"/>
        <w:jc w:val="center"/>
        <w:rPr>
          <w:rFonts w:ascii="仿宋_GB2312" w:hAnsi="方正黑体简体" w:eastAsia="仿宋_GB2312" w:cs="方正黑体简体"/>
          <w:sz w:val="32"/>
          <w:szCs w:val="32"/>
        </w:rPr>
      </w:pPr>
    </w:p>
    <w:p>
      <w:pPr>
        <w:spacing w:line="600" w:lineRule="exact"/>
        <w:jc w:val="cente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第一章</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总</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正确行使党和国家赋予人力资源和社会保障部门的职权，全心全意为人民服务，进一步提高人社干部的执法水平和办事质量，切实维护国家机关、各级各类公务员、人民群众的合法权益，结合我市人力资源和社会保障工作的实际情况，制定本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人社系统执法人员在工作中，因失职、渎职和其他原因造成行政过错的，应承担纪律和法律责任。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对行政过错的追究，坚持责任自负，区别对待，实事求是，客观公正，有错必究及教育和处罚相结合的原则。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在行政执法中官僚主义、弄虚作假、徇私舞弊，不履行或不正确履行规定的职责等原因造成的行政过错，按党纪、政纪直至国家法律进行追究。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本制度适用于全市人力资源和社会保障系统和执法人员。</w:t>
      </w:r>
    </w:p>
    <w:p>
      <w:pPr>
        <w:spacing w:line="600" w:lineRule="exact"/>
        <w:jc w:val="cente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第二章</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行政过错的鉴定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本制度所指的过错，是指人社行政部门及其执法人员在人社系统工作中不履行或不正确履行规定的职责以致影响行政秩序和行政效率或者损害行政管理相对人合法权益，造成不良影响和后果的行为。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除国家和上级有关政策法规有大的变化外，有下列情况的，应确定为行政过错。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官僚主义、推诿扯皮、不依照规定程序、权限、时限履行职责、滥用职权、越权办事、以权谋私、权钱交易、打击报复、吃拿卡要等造成严重后果，严重损害政府、干部形象，侵犯了群众利益，造成了很大的社会影响，应列为行政过错。</w:t>
      </w:r>
    </w:p>
    <w:p>
      <w:pPr>
        <w:spacing w:line="600" w:lineRule="exact"/>
        <w:jc w:val="cente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第三章</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行政过错责任形式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根据形成案件的原因及造成的后果，将行政过错分为严重，一般和轻微。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（一）情节严重，造成已无法挽回的损失和影响的为严重行政过错；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（二）情节不算严重，可能造成行政过错，影响正常工作和人社部门形象，具有一般性后果的为一般行政过错；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（三）有可能形成行政过错，经督查能及时预防发生后果，影响范围不大的为轻微行政过错。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行政过错责任的承担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根据所犯错误性质及情节轻重程序，经局党组研究，区别情况，分别对待：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（一）责令写出书面检查，进行批评和自我批评；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（二）在一定范围内进行通报批评，给予黄牌警告；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（三）行政检查；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（四）取消晋升职务和增资；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（五）给予相应的党纪、政纪处分；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（六）依法追究法律责任。</w:t>
      </w:r>
    </w:p>
    <w:p>
      <w:pPr>
        <w:spacing w:line="600" w:lineRule="exact"/>
        <w:jc w:val="cente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第四章</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行政过错追究的组织领导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行政过错追究的组织领导由局长牵头，班子成员参加，由机关党委、法规科、办公室等具体承办，负责对行政过错的登记、受理、审查、处理。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对行政过错的追究，应由机关党委、法规科、办公室等提出初步意见，提交局党组会议研究，报请有关部门处理。</w:t>
      </w:r>
    </w:p>
    <w:p>
      <w:pPr>
        <w:spacing w:line="600" w:lineRule="exact"/>
        <w:jc w:val="cente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第五章</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行政过错的发现途径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错案的发现途径主要有：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（一）当事人的申诉、控告、上访；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（二）各级党委、政府、人大、政协、纪检监察或其他部门批转的案件；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（三）局领导审批的案件；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（四）执法检查发现的案件；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（五）国家人社部、省人社厅和市信访局批转的案件。</w:t>
      </w:r>
    </w:p>
    <w:p>
      <w:pPr>
        <w:spacing w:line="600" w:lineRule="exact"/>
        <w:jc w:val="center"/>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第六章</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附</w:t>
      </w:r>
      <w:r>
        <w:rPr>
          <w:rFonts w:ascii="仿宋_GB2312" w:hAnsi="方正黑体简体" w:eastAsia="仿宋_GB2312" w:cs="方正黑体简体"/>
          <w:sz w:val="32"/>
          <w:szCs w:val="32"/>
        </w:rPr>
        <w:t xml:space="preserve">  </w:t>
      </w:r>
      <w:r>
        <w:rPr>
          <w:rFonts w:hint="eastAsia" w:ascii="仿宋_GB2312" w:hAnsi="方正黑体简体" w:eastAsia="仿宋_GB2312" w:cs="方正黑体简体"/>
          <w:sz w:val="32"/>
          <w:szCs w:val="32"/>
        </w:rPr>
        <w:t>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本制度与国家法律法规、上级有关规定不符时以国家法律法规和上级有关规定为准。</w:t>
      </w:r>
    </w:p>
    <w:p>
      <w:pPr>
        <w:ind w:firstLine="630"/>
        <w:jc w:val="left"/>
        <w:rPr>
          <w:rFonts w:ascii="仿宋_GB2312" w:eastAsia="仿宋_GB2312"/>
          <w:sz w:val="32"/>
          <w:szCs w:val="32"/>
        </w:rPr>
      </w:pPr>
    </w:p>
    <w:p>
      <w:pPr>
        <w:jc w:val="center"/>
        <w:rPr>
          <w:sz w:val="44"/>
          <w:szCs w:val="44"/>
        </w:rPr>
      </w:pPr>
      <w:r>
        <w:rPr>
          <w:rFonts w:hint="eastAsia"/>
          <w:sz w:val="44"/>
          <w:szCs w:val="44"/>
        </w:rPr>
        <w:t>关于印发《本溪市人社局</w:t>
      </w:r>
    </w:p>
    <w:p>
      <w:pPr>
        <w:jc w:val="center"/>
        <w:rPr>
          <w:sz w:val="44"/>
          <w:szCs w:val="44"/>
        </w:rPr>
      </w:pPr>
      <w:r>
        <w:rPr>
          <w:rFonts w:hint="eastAsia"/>
          <w:sz w:val="44"/>
          <w:szCs w:val="44"/>
        </w:rPr>
        <w:t>行政执法公示办法》的通知</w:t>
      </w:r>
    </w:p>
    <w:p>
      <w:pPr>
        <w:jc w:val="center"/>
        <w:rPr>
          <w:rFonts w:ascii="仿宋_GB2312" w:hAnsi="仿宋_GB2312" w:eastAsia="仿宋_GB2312" w:cs="仿宋_GB2312"/>
          <w:sz w:val="32"/>
          <w:szCs w:val="32"/>
        </w:rPr>
      </w:pPr>
    </w:p>
    <w:p>
      <w:pPr>
        <w:rPr>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局属各单位，局机关相关部门：</w:t>
      </w:r>
    </w:p>
    <w:p>
      <w:pPr>
        <w:ind w:firstLine="640"/>
        <w:rPr>
          <w:rFonts w:ascii="仿宋_GB2312" w:eastAsia="仿宋_GB2312"/>
          <w:sz w:val="32"/>
          <w:szCs w:val="32"/>
        </w:rPr>
      </w:pPr>
      <w:r>
        <w:rPr>
          <w:rFonts w:hint="eastAsia" w:ascii="仿宋_GB2312" w:hAnsi="仿宋_GB2312" w:eastAsia="仿宋_GB2312" w:cs="仿宋_GB2312"/>
          <w:sz w:val="32"/>
          <w:szCs w:val="32"/>
        </w:rPr>
        <w:t>现将《本溪市人社局行政执法公示办法》印发给你们，请认真贯彻落实。</w:t>
      </w:r>
    </w:p>
    <w:p>
      <w:pPr>
        <w:ind w:firstLine="640"/>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t xml:space="preserve">    </w:t>
      </w: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本溪市人力资源和社会保障局</w:t>
      </w: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jc w:val="center"/>
        <w:rPr>
          <w:rFonts w:ascii="宋体"/>
          <w:sz w:val="44"/>
          <w:szCs w:val="44"/>
        </w:rPr>
      </w:pPr>
      <w:r>
        <w:rPr>
          <w:rFonts w:hint="eastAsia" w:ascii="宋体" w:hAnsi="宋体"/>
          <w:sz w:val="44"/>
          <w:szCs w:val="44"/>
        </w:rPr>
        <w:t>本溪市人社局行政执法公示办法</w:t>
      </w:r>
    </w:p>
    <w:p>
      <w:pPr>
        <w:jc w:val="center"/>
        <w:rPr>
          <w:rFonts w:ascii="黑体" w:hAnsi="黑体" w:eastAsia="黑体"/>
          <w:sz w:val="32"/>
          <w:szCs w:val="32"/>
        </w:rPr>
      </w:pPr>
    </w:p>
    <w:p>
      <w:pPr>
        <w:ind w:firstLine="645"/>
        <w:rPr>
          <w:rFonts w:ascii="仿宋_GB2312" w:hAnsi="仿宋" w:eastAsia="仿宋_GB2312"/>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ascii="仿宋_GB2312" w:hAnsi="仿宋" w:eastAsia="仿宋_GB2312"/>
          <w:sz w:val="32"/>
          <w:szCs w:val="32"/>
        </w:rPr>
        <w:t>为全面实施行政执法公示制度，提高行政执法工作透明度，按照《本溪市人民政府办公室关于印发本溪市行政执法公示办法的通知》</w:t>
      </w:r>
      <w:r>
        <w:rPr>
          <w:rFonts w:hint="eastAsia" w:ascii="仿宋_GB2312" w:hAnsi="仿宋" w:eastAsia="仿宋_GB2312"/>
          <w:color w:val="000000"/>
          <w:sz w:val="32"/>
          <w:szCs w:val="32"/>
        </w:rPr>
        <w:t>（本政办发〔</w:t>
      </w:r>
      <w:r>
        <w:rPr>
          <w:rFonts w:ascii="仿宋_GB2312" w:hAnsi="仿宋" w:eastAsia="仿宋_GB2312"/>
          <w:color w:val="000000"/>
          <w:sz w:val="32"/>
          <w:szCs w:val="32"/>
        </w:rPr>
        <w:t>2019</w:t>
      </w:r>
      <w:r>
        <w:rPr>
          <w:rFonts w:hint="eastAsia" w:ascii="仿宋_GB2312" w:hAnsi="仿宋" w:eastAsia="仿宋_GB2312"/>
          <w:color w:val="000000"/>
          <w:sz w:val="32"/>
          <w:szCs w:val="32"/>
        </w:rPr>
        <w:t>〕</w:t>
      </w:r>
      <w:r>
        <w:rPr>
          <w:rFonts w:ascii="仿宋_GB2312" w:hAnsi="仿宋" w:eastAsia="仿宋_GB2312"/>
          <w:color w:val="000000"/>
          <w:sz w:val="32"/>
          <w:szCs w:val="32"/>
        </w:rPr>
        <w:t>35</w:t>
      </w:r>
      <w:r>
        <w:rPr>
          <w:rFonts w:hint="eastAsia" w:ascii="仿宋_GB2312" w:hAnsi="仿宋" w:eastAsia="仿宋_GB2312"/>
          <w:color w:val="000000"/>
          <w:sz w:val="32"/>
          <w:szCs w:val="32"/>
        </w:rPr>
        <w:t>号</w:t>
      </w:r>
      <w:r>
        <w:rPr>
          <w:rFonts w:hint="eastAsia" w:ascii="仿宋_GB2312" w:hAnsi="仿宋" w:eastAsia="仿宋_GB2312"/>
          <w:sz w:val="32"/>
          <w:szCs w:val="32"/>
        </w:rPr>
        <w:t>）要求，制定本办法。</w:t>
      </w:r>
    </w:p>
    <w:p>
      <w:pPr>
        <w:ind w:firstLine="640" w:firstLineChars="200"/>
        <w:rPr>
          <w:rFonts w:ascii="仿宋_GB2312" w:hAnsi="仿宋"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hAnsi="仿宋" w:eastAsia="仿宋_GB2312"/>
          <w:sz w:val="32"/>
          <w:szCs w:val="32"/>
        </w:rPr>
        <w:t>行政许可、行政处罚、行政确认、行政检查等行政执法行为中</w:t>
      </w:r>
      <w:r>
        <w:rPr>
          <w:rFonts w:hint="eastAsia" w:ascii="仿宋_GB2312" w:hAnsi="仿宋" w:eastAsia="仿宋_GB2312"/>
          <w:snapToGrid w:val="0"/>
          <w:color w:val="000000"/>
          <w:kern w:val="0"/>
          <w:sz w:val="32"/>
          <w:szCs w:val="32"/>
        </w:rPr>
        <w:t>通过一定载体或方式公示行政执法信息，适用本办法。</w:t>
      </w:r>
    </w:p>
    <w:p>
      <w:pPr>
        <w:ind w:firstLine="640" w:firstLineChars="200"/>
        <w:rPr>
          <w:rFonts w:ascii="仿宋_GB2312" w:hAnsi="仿宋" w:eastAsia="仿宋_GB2312"/>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_GB2312" w:hAnsi="仿宋" w:eastAsia="仿宋_GB2312"/>
          <w:sz w:val="32"/>
          <w:szCs w:val="32"/>
        </w:rPr>
        <w:t>行政执法公示应当坚持公平、公正、合法、及时、准确、便民的原则。</w:t>
      </w:r>
    </w:p>
    <w:p>
      <w:pPr>
        <w:ind w:firstLine="640" w:firstLineChars="200"/>
        <w:rPr>
          <w:rFonts w:ascii="仿宋_GB2312" w:hAnsi="仿宋"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_GB2312" w:hAnsi="仿宋" w:eastAsia="仿宋_GB2312"/>
          <w:sz w:val="32"/>
          <w:szCs w:val="32"/>
        </w:rPr>
        <w:t>事前公开主要是公开行政执法主体、人员、职责、权限、依据、程序、救济途径、监督方式和随机抽查事项清单等信息，并根据法律、法规、规章立改废和部门机构职能调整等情况动态调整。</w:t>
      </w:r>
    </w:p>
    <w:p>
      <w:pPr>
        <w:ind w:firstLine="640" w:firstLineChars="200"/>
        <w:rPr>
          <w:rFonts w:ascii="仿宋_GB2312" w:hAnsi="仿宋"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_GB2312" w:hAnsi="仿宋" w:eastAsia="仿宋_GB2312"/>
          <w:sz w:val="32"/>
          <w:szCs w:val="32"/>
        </w:rPr>
        <w:t>行政执法人员，是指具有行政执法资格，依据法定职权对公民、法人或者其他组织实施行政管理的人员。各部门应在官方网站上公开本部门行政执法人员清单（包括姓名、职务、工作单位、执法类别、执法区域、有效期限、执法证件编号等），实现行政执法人员信息公开透明，网上可查询，随时接受群众监督。</w:t>
      </w:r>
    </w:p>
    <w:p>
      <w:pPr>
        <w:ind w:firstLine="640" w:firstLineChars="200"/>
        <w:rPr>
          <w:rFonts w:ascii="仿宋_GB2312" w:hAnsi="仿宋" w:eastAsia="仿宋_GB2312"/>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_GB2312" w:hAnsi="仿宋" w:eastAsia="仿宋_GB2312"/>
          <w:sz w:val="32"/>
          <w:szCs w:val="32"/>
        </w:rPr>
        <w:t>行政执法依据，是指行政执法主体作出具体行政行为所依据的法律、法规、规章、规范性文件。</w:t>
      </w:r>
    </w:p>
    <w:p>
      <w:pPr>
        <w:ind w:firstLine="640" w:firstLineChars="200"/>
        <w:rPr>
          <w:rFonts w:ascii="仿宋_GB2312" w:hAnsi="仿宋"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ascii="仿宋_GB2312" w:hAnsi="仿宋" w:eastAsia="仿宋_GB2312"/>
          <w:sz w:val="32"/>
          <w:szCs w:val="32"/>
        </w:rPr>
        <w:t>执法权限，是指行政执法主体执行法律、法规和规章规定管理社会公共事务的职权范围。</w:t>
      </w:r>
    </w:p>
    <w:p>
      <w:pPr>
        <w:ind w:firstLine="640" w:firstLineChars="200"/>
        <w:rPr>
          <w:rFonts w:ascii="仿宋_GB2312" w:hAnsi="仿宋"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仿宋_GB2312" w:hAnsi="仿宋" w:eastAsia="仿宋_GB2312"/>
          <w:sz w:val="32"/>
          <w:szCs w:val="32"/>
        </w:rPr>
        <w:t>执法程序，是指行政执法主体在行使行政执法权作出具体行政行为时应当遵循的方式、步骤、时限和顺序。行政执法部门应当根据法律、法规、规章规定的方式、步骤、时限和顺序，逐项制定行政执法运行流程图，内容包括：行政执法事项名称、依据、受理机构、审批机构、许可条件、优惠政策、申请材料、办理流程、办理时限、监督方式、责任追究、救济渠道、办公时间、办公地址、办公电话等。</w:t>
      </w:r>
    </w:p>
    <w:p>
      <w:pPr>
        <w:ind w:firstLine="640" w:firstLineChars="200"/>
        <w:rPr>
          <w:rFonts w:ascii="仿宋_GB2312" w:hAnsi="仿宋" w:eastAsia="仿宋_GB2312"/>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仿宋_GB2312" w:hAnsi="仿宋" w:eastAsia="仿宋_GB2312"/>
          <w:sz w:val="32"/>
          <w:szCs w:val="32"/>
        </w:rPr>
        <w:t>行政执法部门应当根据“双随机、一公开”监管要求，编制本部门《随机抽查事项清单》，明确抽查主体、依据、对象、内容、比例、方式、频次等须事前公开的内容。</w:t>
      </w:r>
    </w:p>
    <w:p>
      <w:pPr>
        <w:ind w:firstLine="640" w:firstLineChars="200"/>
        <w:rPr>
          <w:rFonts w:ascii="仿宋_GB2312" w:hAnsi="仿宋" w:eastAsia="仿宋_GB2312"/>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hAnsi="仿宋" w:eastAsia="仿宋_GB2312"/>
          <w:sz w:val="32"/>
          <w:szCs w:val="32"/>
        </w:rPr>
        <w:t>行政执法人员进行监督检查、调查取证、告知、送达执法文书等执法活动时，必须佩戴执法标识并主动出示有效执法证件，出具执法文书，告知行政相对人执法事由、执法依据、权利义务等内容，并做好说明解释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根据国家规定统一着制式执法服装、佩戴执法标识的行政执法部门，其行政执法人员应当按照规定着制式服装、佩戴执法标识。</w:t>
      </w:r>
    </w:p>
    <w:p>
      <w:pPr>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仿宋_GB2312" w:hAnsi="仿宋" w:eastAsia="仿宋_GB2312"/>
          <w:sz w:val="32"/>
          <w:szCs w:val="32"/>
        </w:rPr>
        <w:t>行政执法部门要结合本部门职责制作服务指南、岗位信息公示牌等，在办事大厅服务窗口主动公示许可等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等办理程序。</w:t>
      </w:r>
    </w:p>
    <w:p>
      <w:pPr>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_GB2312" w:hAnsi="仿宋" w:eastAsia="仿宋_GB2312"/>
          <w:sz w:val="32"/>
          <w:szCs w:val="32"/>
        </w:rPr>
        <w:t>行政执法部门作出的行政许可、行政处罚、行政确认、行政检查决定（结果），除法律、法规、规章另有规定外，必须予以公开，接受社会监督。</w:t>
      </w:r>
    </w:p>
    <w:p>
      <w:pPr>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hAnsi="仿宋" w:eastAsia="仿宋_GB2312"/>
          <w:sz w:val="32"/>
          <w:szCs w:val="32"/>
        </w:rPr>
        <w:t>行政执法部门公开的行政执法决定（结果）信息，包括执法对象、执法方式、执法内容、执法决定（结果）、执法机关等内容。</w:t>
      </w:r>
    </w:p>
    <w:p>
      <w:pPr>
        <w:ind w:firstLine="640" w:firstLineChars="200"/>
        <w:rPr>
          <w:rFonts w:ascii="仿宋" w:hAnsi="仿宋" w:eastAsia="仿宋"/>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hint="eastAsia" w:ascii="仿宋_GB2312" w:hAnsi="仿宋" w:eastAsia="仿宋_GB2312"/>
          <w:sz w:val="32"/>
          <w:szCs w:val="32"/>
        </w:rPr>
        <w:t>行政执法部门要建立健全执法决定（结果）信息公开发布、撤销和更新机制。已公开的行政执法决定被依法撤销、确认违法或者要求重新作出的，应当及时从信息公示平台撤下原行政执法决定（结果）信息。</w:t>
      </w:r>
    </w:p>
    <w:p>
      <w:pPr>
        <w:ind w:firstLine="640" w:firstLineChars="200"/>
        <w:rPr>
          <w:rFonts w:ascii="仿宋" w:hAnsi="仿宋" w:eastAsia="仿宋"/>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hint="eastAsia" w:ascii="仿宋_GB2312" w:hAnsi="仿宋" w:eastAsia="仿宋_GB2312"/>
          <w:sz w:val="32"/>
          <w:szCs w:val="32"/>
        </w:rPr>
        <w:t>涉及国家秘密、商业秘密、个人隐私等不宜公开的信息，确需公开的，按照《中华人民共和国保守国家秘密法》《中华人民共和国政府信息公开条例》等相关法律法规规定，在作适当处理后予以公开。</w:t>
      </w:r>
    </w:p>
    <w:p>
      <w:pPr>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_GB2312" w:hAnsi="仿宋" w:eastAsia="仿宋_GB2312"/>
          <w:sz w:val="32"/>
          <w:szCs w:val="32"/>
        </w:rPr>
        <w:t>行政执法部门按照“谁执法、谁公开”的原则，以网络平台为主要载体，以新闻媒体、办公场所等为补充，全面、准确、及时公开有关行政执法信息。法律法规规章另有规定的，从其规定。</w:t>
      </w:r>
    </w:p>
    <w:p>
      <w:pPr>
        <w:ind w:firstLine="645"/>
        <w:rPr>
          <w:rFonts w:ascii="仿宋_GB2312" w:hAnsi="仿宋" w:eastAsia="仿宋_GB2312"/>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_GB2312" w:hAnsi="仿宋" w:eastAsia="仿宋_GB2312"/>
          <w:sz w:val="32"/>
          <w:szCs w:val="32"/>
        </w:rPr>
        <w:t>行政执法部门公开行政执法决定（结果）要及时、客观、准确、便民。各类行政执法决定（结果）要自信息形成或变更之日起</w:t>
      </w:r>
      <w:r>
        <w:rPr>
          <w:rFonts w:ascii="仿宋_GB2312" w:hAnsi="仿宋" w:eastAsia="仿宋_GB2312"/>
          <w:sz w:val="32"/>
          <w:szCs w:val="32"/>
        </w:rPr>
        <w:t>7</w:t>
      </w:r>
      <w:r>
        <w:rPr>
          <w:rFonts w:hint="eastAsia" w:ascii="仿宋_GB2312" w:hAnsi="仿宋" w:eastAsia="仿宋_GB2312"/>
          <w:sz w:val="32"/>
          <w:szCs w:val="32"/>
        </w:rPr>
        <w:t>个工作日内予以公开。行政执</w:t>
      </w:r>
      <w:r>
        <w:rPr>
          <w:rFonts w:hint="eastAsia" w:ascii="仿宋_GB2312" w:hAnsi="仿宋" w:eastAsia="仿宋_GB2312"/>
          <w:sz w:val="32"/>
          <w:szCs w:val="32"/>
          <w:lang w:val="en-US" w:eastAsia="zh-CN"/>
        </w:rPr>
        <w:t>法</w:t>
      </w:r>
      <w:r>
        <w:rPr>
          <w:rFonts w:hint="eastAsia" w:ascii="仿宋_GB2312" w:hAnsi="仿宋" w:eastAsia="仿宋_GB2312"/>
          <w:sz w:val="32"/>
          <w:szCs w:val="32"/>
        </w:rPr>
        <w:t>部门按照省、市推广“双随机、一公开”监管工作要求，对抽查结果正常的市场主体，自抽查结束之日起</w:t>
      </w:r>
      <w:r>
        <w:rPr>
          <w:rFonts w:ascii="仿宋_GB2312" w:hAnsi="仿宋" w:eastAsia="仿宋_GB2312"/>
          <w:sz w:val="32"/>
          <w:szCs w:val="32"/>
        </w:rPr>
        <w:t>20</w:t>
      </w:r>
      <w:r>
        <w:rPr>
          <w:rFonts w:hint="eastAsia" w:ascii="仿宋_GB2312" w:hAnsi="仿宋" w:eastAsia="仿宋_GB2312"/>
          <w:sz w:val="32"/>
          <w:szCs w:val="32"/>
        </w:rPr>
        <w:t>个工作日内向社会公示；对抽查有问题的市场主体，区分情况依法作出处理并向社会公示。法律、法规、规章对公开的时限另有规定的，从其规定。</w:t>
      </w:r>
    </w:p>
    <w:p>
      <w:pPr>
        <w:ind w:firstLine="640" w:firstLineChars="200"/>
        <w:rPr>
          <w:rFonts w:ascii="仿宋_GB2312" w:hAnsi="仿宋" w:eastAsia="仿宋_GB2312"/>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hint="eastAsia" w:ascii="仿宋_GB2312" w:hAnsi="仿宋" w:eastAsia="仿宋_GB2312"/>
          <w:sz w:val="32"/>
          <w:szCs w:val="32"/>
        </w:rPr>
        <w:t>行政执法部门公开行政执法信息应当进行内部审核，明确审查的程序和责任，对拟公示的信息依法进行审查，未经审查不得发布。</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黑体" w:hAnsi="黑体" w:eastAsia="黑体"/>
          <w:sz w:val="32"/>
          <w:szCs w:val="32"/>
        </w:rPr>
        <w:t>第十九条</w:t>
      </w:r>
      <w:r>
        <w:rPr>
          <w:rFonts w:ascii="黑体" w:hAnsi="黑体" w:eastAsia="黑体"/>
          <w:sz w:val="32"/>
          <w:szCs w:val="32"/>
        </w:rPr>
        <w:t xml:space="preserve">  </w:t>
      </w:r>
      <w:r>
        <w:rPr>
          <w:rFonts w:hint="eastAsia" w:ascii="仿宋_GB2312" w:hAnsi="仿宋" w:eastAsia="仿宋_GB2312"/>
          <w:snapToGrid w:val="0"/>
          <w:color w:val="000000"/>
          <w:kern w:val="0"/>
          <w:sz w:val="32"/>
          <w:szCs w:val="32"/>
        </w:rPr>
        <w:t>行政执法主体及其工作人员违反本办法，有下</w:t>
      </w:r>
      <w:bookmarkStart w:id="0" w:name="_GoBack"/>
      <w:bookmarkEnd w:id="0"/>
      <w:r>
        <w:rPr>
          <w:rFonts w:hint="eastAsia" w:ascii="仿宋_GB2312" w:hAnsi="仿宋" w:eastAsia="仿宋_GB2312"/>
          <w:snapToGrid w:val="0"/>
          <w:color w:val="000000"/>
          <w:kern w:val="0"/>
          <w:sz w:val="32"/>
          <w:szCs w:val="32"/>
        </w:rPr>
        <w:t>列情形之一的，按照《辽宁省行政执法监督规定》等有关规定，责令相关人员书面检查、批评教育、通报批评、离岗培训或者暂扣行政执法证件；情节严重的，依法撤销行政执法证件；涉嫌违反行政纪律的，交由有权机关处理：</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（一）应当公示而未公示的；</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（二）公示弄虚作假的；</w:t>
      </w:r>
    </w:p>
    <w:p>
      <w:pPr>
        <w:autoSpaceDN w:val="0"/>
        <w:ind w:firstLine="640" w:firstLineChars="200"/>
        <w:contextualSpacing/>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（三）未在本级政府确定的行政执法信息公示统一平台公示行政执法信息的。</w:t>
      </w:r>
    </w:p>
    <w:p>
      <w:pPr>
        <w:ind w:firstLine="640" w:firstLineChars="200"/>
        <w:rPr>
          <w:rFonts w:ascii="仿宋_GB2312" w:hAnsi="仿宋" w:eastAsia="仿宋_GB2312"/>
          <w:sz w:val="32"/>
          <w:szCs w:val="32"/>
        </w:rPr>
      </w:pPr>
      <w:r>
        <w:rPr>
          <w:rFonts w:hint="eastAsia" w:ascii="黑体" w:hAnsi="黑体" w:eastAsia="黑体"/>
          <w:sz w:val="32"/>
          <w:szCs w:val="32"/>
        </w:rPr>
        <w:t>第二十九条</w:t>
      </w:r>
      <w:r>
        <w:rPr>
          <w:rFonts w:ascii="黑体" w:hAnsi="黑体" w:eastAsia="黑体"/>
          <w:sz w:val="32"/>
          <w:szCs w:val="32"/>
        </w:rPr>
        <w:t xml:space="preserve">  </w:t>
      </w:r>
      <w:r>
        <w:rPr>
          <w:rFonts w:hint="eastAsia" w:ascii="仿宋_GB2312" w:hAnsi="仿宋" w:eastAsia="仿宋_GB2312"/>
          <w:sz w:val="32"/>
          <w:szCs w:val="32"/>
        </w:rPr>
        <w:t>本办法自颁布之日起施行。</w:t>
      </w: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jc w:val="center"/>
        <w:rPr>
          <w:sz w:val="44"/>
          <w:szCs w:val="44"/>
        </w:rPr>
      </w:pPr>
      <w:r>
        <w:rPr>
          <w:rFonts w:hint="eastAsia"/>
          <w:sz w:val="44"/>
          <w:szCs w:val="44"/>
        </w:rPr>
        <w:t>关于印发《本溪市人社局</w:t>
      </w:r>
    </w:p>
    <w:p>
      <w:pPr>
        <w:jc w:val="center"/>
        <w:rPr>
          <w:sz w:val="44"/>
          <w:szCs w:val="44"/>
        </w:rPr>
      </w:pPr>
      <w:r>
        <w:rPr>
          <w:rFonts w:hint="eastAsia"/>
          <w:sz w:val="44"/>
          <w:szCs w:val="44"/>
        </w:rPr>
        <w:t>行政执法全过程记录实施办法》的通知</w:t>
      </w:r>
    </w:p>
    <w:p>
      <w:pPr>
        <w:jc w:val="center"/>
        <w:rPr>
          <w:rFonts w:ascii="仿宋_GB2312" w:hAnsi="仿宋_GB2312" w:eastAsia="仿宋_GB2312" w:cs="仿宋_GB2312"/>
          <w:sz w:val="32"/>
          <w:szCs w:val="32"/>
        </w:rPr>
      </w:pPr>
    </w:p>
    <w:p>
      <w:pPr>
        <w:rPr>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局属各单位，局机关相关科室：</w:t>
      </w:r>
    </w:p>
    <w:p>
      <w:pPr>
        <w:ind w:firstLine="640"/>
        <w:rPr>
          <w:rFonts w:ascii="仿宋_GB2312" w:eastAsia="仿宋_GB2312"/>
          <w:sz w:val="32"/>
          <w:szCs w:val="32"/>
        </w:rPr>
      </w:pPr>
      <w:r>
        <w:rPr>
          <w:rFonts w:hint="eastAsia" w:ascii="仿宋_GB2312" w:hAnsi="仿宋_GB2312" w:eastAsia="仿宋_GB2312" w:cs="仿宋_GB2312"/>
          <w:sz w:val="32"/>
          <w:szCs w:val="32"/>
        </w:rPr>
        <w:t>现将《本溪市人社局行政执法全过程记录实施办法》印发给你们，请认真贯彻落实。</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本溪市人力资源和社会保障局</w:t>
      </w: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24</w:t>
      </w:r>
      <w:r>
        <w:rPr>
          <w:rFonts w:hint="eastAsia" w:ascii="仿宋_GB2312" w:eastAsia="仿宋_GB2312"/>
          <w:sz w:val="32"/>
          <w:szCs w:val="32"/>
        </w:rPr>
        <w:t>日</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jc w:val="center"/>
        <w:rPr>
          <w:rFonts w:ascii="宋体"/>
          <w:sz w:val="44"/>
          <w:szCs w:val="44"/>
        </w:rPr>
      </w:pPr>
      <w:r>
        <w:rPr>
          <w:rFonts w:hint="eastAsia" w:ascii="宋体" w:hAnsi="宋体"/>
          <w:sz w:val="44"/>
          <w:szCs w:val="44"/>
        </w:rPr>
        <w:t>本溪市人社局</w:t>
      </w:r>
    </w:p>
    <w:p>
      <w:pPr>
        <w:jc w:val="center"/>
        <w:rPr>
          <w:rFonts w:ascii="宋体"/>
          <w:sz w:val="44"/>
          <w:szCs w:val="44"/>
        </w:rPr>
      </w:pPr>
      <w:r>
        <w:rPr>
          <w:rFonts w:hint="eastAsia" w:ascii="宋体" w:hAnsi="宋体"/>
          <w:sz w:val="44"/>
          <w:szCs w:val="44"/>
        </w:rPr>
        <w:t>行政执法全过程记录实施办法</w:t>
      </w:r>
    </w:p>
    <w:p>
      <w:pPr>
        <w:jc w:val="center"/>
        <w:rPr>
          <w:rFonts w:ascii="仿宋" w:hAnsi="仿宋" w:eastAsia="仿宋"/>
          <w:sz w:val="32"/>
          <w:szCs w:val="32"/>
        </w:rPr>
      </w:pPr>
    </w:p>
    <w:p>
      <w:pPr>
        <w:ind w:firstLine="640" w:firstLineChars="200"/>
        <w:rPr>
          <w:rFonts w:ascii="仿宋_GB2312" w:hAnsi="仿宋" w:eastAsia="仿宋_GB2312"/>
          <w:sz w:val="32"/>
          <w:szCs w:val="32"/>
        </w:rPr>
      </w:pPr>
      <w:r>
        <w:rPr>
          <w:rFonts w:hint="eastAsia" w:ascii="黑体" w:hAnsi="黑体" w:eastAsia="黑体"/>
          <w:sz w:val="32"/>
          <w:szCs w:val="32"/>
        </w:rPr>
        <w:t>第一条</w:t>
      </w:r>
      <w:r>
        <w:rPr>
          <w:rFonts w:ascii="仿宋" w:hAnsi="仿宋" w:eastAsia="仿宋"/>
          <w:sz w:val="32"/>
          <w:szCs w:val="32"/>
        </w:rPr>
        <w:t xml:space="preserve">  </w:t>
      </w:r>
      <w:r>
        <w:rPr>
          <w:rFonts w:hint="eastAsia" w:ascii="仿宋_GB2312" w:hAnsi="仿宋" w:eastAsia="仿宋_GB2312"/>
          <w:sz w:val="32"/>
          <w:szCs w:val="32"/>
        </w:rPr>
        <w:t>为推进行政执法全过程记录制度建设，规范行政执法程序，促进行政执法部门严格规范公正文明执法，按照</w:t>
      </w:r>
      <w:r>
        <w:rPr>
          <w:rFonts w:hint="eastAsia" w:ascii="仿宋_GB2312" w:hAnsi="仿宋_GB2312" w:eastAsia="仿宋_GB2312" w:cs="仿宋_GB2312"/>
          <w:sz w:val="32"/>
          <w:szCs w:val="32"/>
        </w:rPr>
        <w:t>《本溪市人社局行政执法全过程记录实施办法》（本政办发〔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号）要求</w:t>
      </w:r>
      <w:r>
        <w:rPr>
          <w:rFonts w:hint="eastAsia" w:ascii="仿宋_GB2312" w:hAnsi="仿宋" w:eastAsia="仿宋_GB2312"/>
          <w:sz w:val="32"/>
          <w:szCs w:val="32"/>
        </w:rPr>
        <w:t>，结合我局实际，制定本办法。</w:t>
      </w:r>
    </w:p>
    <w:p>
      <w:pPr>
        <w:ind w:firstLine="640" w:firstLineChars="200"/>
        <w:rPr>
          <w:rFonts w:ascii="仿宋" w:hAnsi="仿宋" w:eastAsia="仿宋"/>
          <w:snapToGrid w:val="0"/>
          <w:color w:val="000000"/>
          <w:kern w:val="0"/>
          <w:sz w:val="32"/>
          <w:szCs w:val="32"/>
        </w:rPr>
      </w:pPr>
      <w:r>
        <w:rPr>
          <w:rFonts w:hint="eastAsia" w:ascii="黑体" w:hAnsi="黑体" w:eastAsia="黑体"/>
          <w:sz w:val="32"/>
          <w:szCs w:val="32"/>
        </w:rPr>
        <w:t>第二条</w:t>
      </w:r>
      <w:r>
        <w:rPr>
          <w:rFonts w:ascii="楷体" w:hAnsi="楷体" w:eastAsia="楷体"/>
          <w:sz w:val="32"/>
          <w:szCs w:val="32"/>
        </w:rPr>
        <w:t xml:space="preserve">  </w:t>
      </w:r>
      <w:r>
        <w:rPr>
          <w:rFonts w:hint="eastAsia" w:ascii="仿宋_GB2312" w:hAnsi="仿宋" w:eastAsia="仿宋_GB2312"/>
          <w:sz w:val="32"/>
          <w:szCs w:val="32"/>
        </w:rPr>
        <w:t>行政许可、行政处罚、行政确认、行政检查等行政执法行为中</w:t>
      </w:r>
      <w:r>
        <w:rPr>
          <w:rFonts w:hint="eastAsia" w:ascii="仿宋_GB2312" w:hAnsi="仿宋" w:eastAsia="仿宋_GB2312"/>
          <w:snapToGrid w:val="0"/>
          <w:color w:val="000000"/>
          <w:kern w:val="0"/>
          <w:sz w:val="32"/>
          <w:szCs w:val="32"/>
        </w:rPr>
        <w:t>进行的全部</w:t>
      </w:r>
      <w:r>
        <w:rPr>
          <w:rFonts w:hint="eastAsia" w:ascii="仿宋_GB2312" w:hAnsi="仿宋" w:eastAsia="仿宋_GB2312"/>
          <w:color w:val="000000"/>
          <w:sz w:val="32"/>
          <w:szCs w:val="32"/>
        </w:rPr>
        <w:t>过程记录活动</w:t>
      </w:r>
      <w:r>
        <w:rPr>
          <w:rFonts w:hint="eastAsia" w:ascii="仿宋_GB2312" w:hAnsi="仿宋" w:eastAsia="仿宋_GB2312"/>
          <w:snapToGrid w:val="0"/>
          <w:color w:val="000000"/>
          <w:kern w:val="0"/>
          <w:sz w:val="32"/>
          <w:szCs w:val="32"/>
        </w:rPr>
        <w:t>，适用本办法。</w:t>
      </w:r>
    </w:p>
    <w:p>
      <w:pPr>
        <w:ind w:firstLine="640" w:firstLineChars="200"/>
        <w:rPr>
          <w:rFonts w:ascii="仿宋_GB2312" w:hAnsi="仿宋" w:eastAsia="仿宋_GB2312"/>
          <w:sz w:val="32"/>
          <w:szCs w:val="32"/>
        </w:rPr>
      </w:pPr>
      <w:r>
        <w:rPr>
          <w:rFonts w:hint="eastAsia" w:ascii="黑体" w:hAnsi="黑体" w:eastAsia="黑体"/>
          <w:sz w:val="32"/>
          <w:szCs w:val="32"/>
        </w:rPr>
        <w:t>第三条</w:t>
      </w:r>
      <w:r>
        <w:rPr>
          <w:rFonts w:ascii="仿宋" w:hAnsi="仿宋" w:eastAsia="仿宋"/>
          <w:sz w:val="32"/>
          <w:szCs w:val="32"/>
        </w:rPr>
        <w:t xml:space="preserve">  </w:t>
      </w:r>
      <w:r>
        <w:rPr>
          <w:rFonts w:hint="eastAsia" w:ascii="仿宋_GB2312" w:hAnsi="仿宋" w:eastAsia="仿宋_GB2312"/>
          <w:sz w:val="32"/>
          <w:szCs w:val="32"/>
        </w:rPr>
        <w:t>本办法所称全过程记录，是指相关部门及其执法人员通过文字、音像等记录方式，对行政执法程序启动、调查取证、审查决定、送达执行、归档管理等行政执法整个过程进行跟踪记录的活动，做到执法全过程留痕和可回溯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文字记录方式包括向当事人出具的行政执法文书、调查取证相关文书、鉴定意见、专家论证报告、听证报告、</w:t>
      </w:r>
      <w:r>
        <w:rPr>
          <w:rFonts w:hint="eastAsia" w:ascii="仿宋_GB2312" w:hAnsi="仿宋" w:eastAsia="仿宋_GB2312"/>
          <w:color w:val="000000"/>
          <w:sz w:val="32"/>
          <w:szCs w:val="32"/>
        </w:rPr>
        <w:t>案件讨论记录、</w:t>
      </w:r>
      <w:r>
        <w:rPr>
          <w:rFonts w:hint="eastAsia" w:ascii="仿宋_GB2312" w:hAnsi="仿宋" w:eastAsia="仿宋_GB2312"/>
          <w:sz w:val="32"/>
          <w:szCs w:val="32"/>
        </w:rPr>
        <w:t>内部程序审批表、送达回证等书面记录。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音像记录方式包括采用照相、录音、录像、视频监控等方式进行的记录。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文字与音像记录方式可同时使用，也可分别使用。本办法另有规定的按规定执行。</w:t>
      </w:r>
    </w:p>
    <w:p>
      <w:pPr>
        <w:ind w:firstLine="640" w:firstLineChars="200"/>
        <w:rPr>
          <w:rFonts w:ascii="仿宋_GB2312" w:hAnsi="仿宋" w:eastAsia="仿宋_GB2312"/>
          <w:sz w:val="32"/>
          <w:szCs w:val="32"/>
        </w:rPr>
      </w:pPr>
      <w:r>
        <w:rPr>
          <w:rFonts w:hint="eastAsia" w:ascii="黑体" w:hAnsi="黑体" w:eastAsia="黑体"/>
          <w:sz w:val="32"/>
          <w:szCs w:val="32"/>
        </w:rPr>
        <w:t>第四条</w:t>
      </w:r>
      <w:r>
        <w:rPr>
          <w:rFonts w:ascii="仿宋" w:hAnsi="仿宋" w:eastAsia="仿宋"/>
          <w:sz w:val="32"/>
          <w:szCs w:val="32"/>
        </w:rPr>
        <w:t xml:space="preserve">  </w:t>
      </w:r>
      <w:r>
        <w:rPr>
          <w:rFonts w:hint="eastAsia" w:ascii="仿宋_GB2312" w:hAnsi="仿宋" w:eastAsia="仿宋_GB2312"/>
          <w:sz w:val="32"/>
          <w:szCs w:val="32"/>
        </w:rPr>
        <w:t>行政执法全过程记录应坚持合法、客观、公正、及时的原则。</w:t>
      </w:r>
    </w:p>
    <w:p>
      <w:pPr>
        <w:ind w:firstLine="640" w:firstLineChars="200"/>
        <w:rPr>
          <w:rFonts w:ascii="仿宋_GB2312" w:hAnsi="仿宋" w:eastAsia="仿宋_GB2312"/>
          <w:sz w:val="32"/>
          <w:szCs w:val="32"/>
        </w:rPr>
      </w:pPr>
      <w:r>
        <w:rPr>
          <w:rFonts w:hint="eastAsia" w:ascii="黑体" w:hAnsi="黑体" w:eastAsia="黑体"/>
          <w:sz w:val="32"/>
          <w:szCs w:val="32"/>
        </w:rPr>
        <w:t>第五条</w:t>
      </w:r>
      <w:r>
        <w:rPr>
          <w:rFonts w:ascii="仿宋" w:hAnsi="仿宋" w:eastAsia="仿宋"/>
          <w:sz w:val="32"/>
          <w:szCs w:val="32"/>
        </w:rPr>
        <w:t xml:space="preserve">  </w:t>
      </w:r>
      <w:r>
        <w:rPr>
          <w:rFonts w:hint="eastAsia" w:ascii="仿宋_GB2312" w:hAnsi="仿宋" w:eastAsia="仿宋_GB2312"/>
          <w:sz w:val="32"/>
          <w:szCs w:val="32"/>
        </w:rPr>
        <w:t>各相关行政执法部门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行政执法部门可在受理地点安装视频监控系统，实时记录受理、办理过程。</w:t>
      </w:r>
    </w:p>
    <w:p>
      <w:pPr>
        <w:ind w:firstLine="640" w:firstLineChars="200"/>
        <w:rPr>
          <w:rFonts w:ascii="仿宋_GB2312" w:hAnsi="仿宋" w:eastAsia="仿宋_GB2312"/>
          <w:color w:val="000000"/>
          <w:sz w:val="32"/>
          <w:szCs w:val="32"/>
        </w:rPr>
      </w:pPr>
      <w:r>
        <w:rPr>
          <w:rFonts w:hint="eastAsia" w:ascii="黑体" w:hAnsi="黑体" w:eastAsia="黑体"/>
          <w:sz w:val="32"/>
          <w:szCs w:val="32"/>
        </w:rPr>
        <w:t>第六条</w:t>
      </w:r>
      <w:r>
        <w:rPr>
          <w:rFonts w:ascii="仿宋" w:hAnsi="仿宋" w:eastAsia="仿宋"/>
          <w:sz w:val="32"/>
          <w:szCs w:val="32"/>
        </w:rPr>
        <w:t xml:space="preserve">  </w:t>
      </w:r>
      <w:r>
        <w:rPr>
          <w:rFonts w:hint="eastAsia" w:ascii="仿宋_GB2312" w:hAnsi="仿宋" w:eastAsia="仿宋_GB2312"/>
          <w:sz w:val="32"/>
          <w:szCs w:val="32"/>
        </w:rPr>
        <w:t>依职权启动一般程序行政执法行为的，由行政执法人员填写程序启动审批表，报相关负责人批准。相关执法文书应载明启动原因、案件来源、当事人基本情况、基本案情、承办人意见、承办机构意见和行政机关负责人意见</w:t>
      </w:r>
      <w:r>
        <w:rPr>
          <w:rFonts w:hint="eastAsia" w:ascii="仿宋_GB2312" w:hAnsi="仿宋" w:eastAsia="仿宋_GB2312"/>
          <w:color w:val="000000"/>
          <w:sz w:val="32"/>
          <w:szCs w:val="32"/>
        </w:rPr>
        <w:t>、时间等内容。</w:t>
      </w:r>
    </w:p>
    <w:p>
      <w:pPr>
        <w:ind w:firstLine="640" w:firstLineChars="200"/>
        <w:rPr>
          <w:rFonts w:ascii="仿宋_GB2312" w:hAnsi="仿宋" w:eastAsia="仿宋_GB2312"/>
          <w:sz w:val="32"/>
          <w:szCs w:val="32"/>
        </w:rPr>
      </w:pPr>
      <w:r>
        <w:rPr>
          <w:rFonts w:hint="eastAsia" w:ascii="黑体" w:hAnsi="黑体" w:eastAsia="黑体"/>
          <w:sz w:val="32"/>
          <w:szCs w:val="32"/>
        </w:rPr>
        <w:t>第七条</w:t>
      </w:r>
      <w:r>
        <w:rPr>
          <w:rFonts w:ascii="仿宋" w:hAnsi="仿宋" w:eastAsia="仿宋"/>
          <w:sz w:val="32"/>
          <w:szCs w:val="32"/>
        </w:rPr>
        <w:t xml:space="preserve">  </w:t>
      </w:r>
      <w:r>
        <w:rPr>
          <w:rFonts w:hint="eastAsia" w:ascii="仿宋_GB2312" w:hAnsi="仿宋" w:eastAsia="仿宋_GB2312"/>
          <w:sz w:val="32"/>
          <w:szCs w:val="32"/>
        </w:rPr>
        <w:t>接到公民、法人或其他组织对违法行为投诉、举报的，需要查处的，及时启动执法程序，并进行相应记录；对实名投诉、举报，经审查不启动行政执法程序的，要依据相关法律、法规和规章的规定告知投诉人、举报人，并将相关情况作书面记录。</w:t>
      </w:r>
    </w:p>
    <w:p>
      <w:pPr>
        <w:ind w:firstLine="640" w:firstLineChars="200"/>
        <w:rPr>
          <w:rFonts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xml:space="preserve">  </w:t>
      </w:r>
      <w:r>
        <w:rPr>
          <w:rFonts w:hint="eastAsia" w:ascii="仿宋_GB2312" w:hAnsi="仿宋" w:eastAsia="仿宋_GB2312"/>
          <w:sz w:val="32"/>
          <w:szCs w:val="32"/>
        </w:rPr>
        <w:t>执法人员必须携带行政执法证，同时应在相关调查笔录中对执法人员数量、姓名、执法证件编号及出示情况进行文字记录，并由当事人或有关在场人员签字或盖章。</w:t>
      </w:r>
    </w:p>
    <w:p>
      <w:pPr>
        <w:ind w:firstLine="640" w:firstLineChars="200"/>
        <w:rPr>
          <w:rFonts w:ascii="仿宋_GB2312" w:hAnsi="仿宋" w:eastAsia="仿宋_GB2312"/>
          <w:sz w:val="32"/>
          <w:szCs w:val="32"/>
        </w:rPr>
      </w:pPr>
      <w:r>
        <w:rPr>
          <w:rFonts w:hint="eastAsia" w:ascii="黑体" w:hAnsi="黑体" w:eastAsia="黑体"/>
          <w:sz w:val="32"/>
          <w:szCs w:val="32"/>
        </w:rPr>
        <w:t>第九条</w:t>
      </w:r>
      <w:r>
        <w:rPr>
          <w:rFonts w:ascii="仿宋" w:hAnsi="仿宋" w:eastAsia="仿宋"/>
          <w:sz w:val="32"/>
          <w:szCs w:val="32"/>
        </w:rPr>
        <w:t xml:space="preserve">  </w:t>
      </w:r>
      <w:r>
        <w:rPr>
          <w:rFonts w:hint="eastAsia" w:ascii="仿宋_GB2312" w:hAnsi="仿宋" w:eastAsia="仿宋_GB2312"/>
          <w:sz w:val="32"/>
          <w:szCs w:val="32"/>
        </w:rPr>
        <w:t>行政执法人员在执法过程中对告知行政相对人陈述、申辩、申请回避、听证、申请行政复议、诉讼等权利的方式应进行记录。</w:t>
      </w:r>
    </w:p>
    <w:p>
      <w:pPr>
        <w:ind w:firstLine="640" w:firstLineChars="200"/>
        <w:rPr>
          <w:rFonts w:ascii="仿宋_GB2312" w:hAnsi="仿宋" w:eastAsia="仿宋_GB2312"/>
          <w:sz w:val="32"/>
          <w:szCs w:val="32"/>
        </w:rPr>
      </w:pPr>
      <w:r>
        <w:rPr>
          <w:rFonts w:hint="eastAsia" w:ascii="黑体" w:hAnsi="黑体" w:eastAsia="黑体"/>
          <w:sz w:val="32"/>
          <w:szCs w:val="32"/>
        </w:rPr>
        <w:t>第十条</w:t>
      </w:r>
      <w:r>
        <w:rPr>
          <w:rFonts w:ascii="仿宋" w:hAnsi="仿宋" w:eastAsia="仿宋"/>
          <w:sz w:val="32"/>
          <w:szCs w:val="32"/>
        </w:rPr>
        <w:t xml:space="preserve">  </w:t>
      </w:r>
      <w:r>
        <w:rPr>
          <w:rFonts w:hint="eastAsia" w:ascii="仿宋_GB2312" w:hAnsi="仿宋" w:eastAsia="仿宋_GB2312"/>
          <w:sz w:val="32"/>
          <w:szCs w:val="32"/>
        </w:rPr>
        <w:t>调查、取证可采取以下方式进行文字记录：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（一）询问当事人或证人，要制作询问笔录等文书；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（二）向有关单位和个人调取书证、物证的，应制作调取证据通知书、证据登记保存清单等文书；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（三）现场检查（勘验）等，要制作现场检查（勘验）笔录等文书；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（四）抽样取证的，要制作抽查取样通知书及物品清单等文书；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（五）听取当事人陈述和申辩的，</w:t>
      </w:r>
      <w:r>
        <w:rPr>
          <w:rFonts w:hint="eastAsia" w:ascii="仿宋_GB2312" w:hAnsi="仿宋" w:eastAsia="仿宋_GB2312"/>
          <w:color w:val="000000"/>
          <w:sz w:val="32"/>
          <w:szCs w:val="32"/>
        </w:rPr>
        <w:t>要制作陈述、申辩笔录，并记录权利告知内容</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（六）举行听证会的，要依照听证的规定制作听证全过程记录文书；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（七）指定或委托法定的鉴定机构出具鉴定意见的，鉴定机构要出具鉴定意见书等文书；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（八）法律、法规和规章规定的其他调查方式。</w:t>
      </w:r>
    </w:p>
    <w:p>
      <w:pPr>
        <w:ind w:firstLine="640" w:firstLineChars="200"/>
        <w:rPr>
          <w:rFonts w:ascii="仿宋_GB2312" w:hAnsi="仿宋" w:eastAsia="仿宋_GB2312"/>
          <w:sz w:val="32"/>
          <w:szCs w:val="32"/>
        </w:rPr>
      </w:pPr>
      <w:r>
        <w:rPr>
          <w:rFonts w:hint="eastAsia" w:ascii="仿宋_GB2312" w:hAnsi="仿宋" w:eastAsia="仿宋_GB2312"/>
          <w:sz w:val="32"/>
          <w:szCs w:val="32"/>
        </w:rPr>
        <w:t>上述文书均应由行政执法人员、行政相对人及有关人员签字或盖章。</w:t>
      </w:r>
    </w:p>
    <w:p>
      <w:pPr>
        <w:ind w:firstLine="640" w:firstLineChars="200"/>
        <w:rPr>
          <w:rFonts w:ascii="仿宋_GB2312" w:hAnsi="仿宋" w:eastAsia="仿宋_GB2312"/>
          <w:sz w:val="32"/>
          <w:szCs w:val="32"/>
        </w:rPr>
      </w:pPr>
      <w:r>
        <w:rPr>
          <w:rFonts w:hint="eastAsia" w:ascii="仿宋_GB2312" w:hAnsi="仿宋" w:eastAsia="仿宋_GB2312"/>
          <w:sz w:val="32"/>
          <w:szCs w:val="32"/>
        </w:rPr>
        <w:t>当事人或有关人员拒绝接受调查和提供证据的，行政执法人员应进行记录。</w:t>
      </w:r>
    </w:p>
    <w:p>
      <w:pPr>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ascii="仿宋" w:hAnsi="仿宋" w:eastAsia="仿宋"/>
          <w:sz w:val="32"/>
          <w:szCs w:val="32"/>
        </w:rPr>
        <w:t xml:space="preserve">  </w:t>
      </w:r>
      <w:r>
        <w:rPr>
          <w:rFonts w:hint="eastAsia" w:ascii="仿宋_GB2312" w:hAnsi="仿宋" w:eastAsia="仿宋_GB2312"/>
          <w:sz w:val="32"/>
          <w:szCs w:val="32"/>
        </w:rPr>
        <w:t>行政执法部门采取现场检查（勘验）、抽样调查和听证取证方式的，应同时进行音像记录（不适宜音像记录的除外）。采取其他调查取证方式的，可根据执法需要进行音像记录。</w:t>
      </w:r>
    </w:p>
    <w:p>
      <w:pPr>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_GB2312" w:hAnsi="仿宋" w:eastAsia="仿宋_GB2312"/>
          <w:sz w:val="32"/>
          <w:szCs w:val="32"/>
        </w:rPr>
        <w:t>行政执法决定文书要符合法定格式，充分说明执法处理决定的理由，语言要简明准确。</w:t>
      </w:r>
    </w:p>
    <w:p>
      <w:pPr>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hAnsi="仿宋" w:eastAsia="仿宋_GB2312"/>
          <w:sz w:val="32"/>
          <w:szCs w:val="32"/>
        </w:rPr>
        <w:t>制作行政执法决定时的文字记录要载明承办人、承办机构审查人、决定形成的法律依据、证据材料、应考虑的有关因素等。法制机构审查文字记录应载明法制机构审查人员、审查意见和建议。组织专家论证的，应制作专家论证会议纪要或专家意见书。集体讨论要制作集体讨论记录或会议纪要。负责人审批记录包括负责人签署意见、负责人签名。</w:t>
      </w:r>
    </w:p>
    <w:p>
      <w:pPr>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ascii="仿宋" w:hAnsi="仿宋" w:eastAsia="仿宋"/>
          <w:sz w:val="32"/>
          <w:szCs w:val="32"/>
        </w:rPr>
        <w:t xml:space="preserve">  </w:t>
      </w:r>
      <w:r>
        <w:rPr>
          <w:rFonts w:hint="eastAsia" w:ascii="仿宋_GB2312" w:hAnsi="仿宋" w:eastAsia="仿宋_GB2312"/>
          <w:sz w:val="32"/>
          <w:szCs w:val="32"/>
        </w:rPr>
        <w:t>适用简易程序的，应记录以下内容：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（一）适用简易程序的事实依据、法律依据的具体条件；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（二）实施简易程序的程序步骤及法定文书；</w:t>
      </w:r>
    </w:p>
    <w:p>
      <w:pPr>
        <w:ind w:firstLine="640" w:firstLineChars="200"/>
        <w:rPr>
          <w:rFonts w:ascii="仿宋_GB2312" w:hAnsi="仿宋" w:eastAsia="仿宋_GB2312"/>
          <w:sz w:val="32"/>
          <w:szCs w:val="32"/>
        </w:rPr>
      </w:pPr>
      <w:r>
        <w:rPr>
          <w:rFonts w:hint="eastAsia" w:ascii="仿宋_GB2312" w:hAnsi="仿宋" w:eastAsia="仿宋_GB2312"/>
          <w:sz w:val="32"/>
          <w:szCs w:val="32"/>
        </w:rPr>
        <w:t>（三）当事人陈述、申辩的记录；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（四）对当事人陈述、申辩内容的复核及处理，是否采纳的理由；</w:t>
      </w:r>
    </w:p>
    <w:p>
      <w:pPr>
        <w:ind w:firstLine="640" w:firstLineChars="200"/>
        <w:rPr>
          <w:rFonts w:ascii="仿宋_GB2312" w:hAnsi="仿宋" w:eastAsia="仿宋_GB2312"/>
          <w:sz w:val="32"/>
          <w:szCs w:val="32"/>
        </w:rPr>
      </w:pPr>
      <w:r>
        <w:rPr>
          <w:rFonts w:hint="eastAsia" w:ascii="仿宋_GB2312" w:hAnsi="仿宋" w:eastAsia="仿宋_GB2312"/>
          <w:sz w:val="32"/>
          <w:szCs w:val="32"/>
        </w:rPr>
        <w:t>（五）依法向所属行政机关备案的内容；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（六）对符合当场收缴罚款情况的实施过程；</w:t>
      </w:r>
    </w:p>
    <w:p>
      <w:pPr>
        <w:ind w:firstLine="640" w:firstLineChars="200"/>
        <w:rPr>
          <w:rFonts w:ascii="仿宋_GB2312" w:hAnsi="仿宋" w:eastAsia="仿宋_GB2312"/>
          <w:sz w:val="32"/>
          <w:szCs w:val="32"/>
        </w:rPr>
      </w:pPr>
      <w:r>
        <w:rPr>
          <w:rFonts w:hint="eastAsia" w:ascii="仿宋_GB2312" w:hAnsi="仿宋" w:eastAsia="仿宋_GB2312"/>
          <w:sz w:val="32"/>
          <w:szCs w:val="32"/>
        </w:rPr>
        <w:t>（七）其他依法记录的内容。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对容易引起行政争议的简易程序执法行为，行政执法部门应采用适当方式进行音像记录。</w:t>
      </w:r>
    </w:p>
    <w:p>
      <w:pPr>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ascii="仿宋" w:hAnsi="仿宋" w:eastAsia="仿宋"/>
          <w:sz w:val="32"/>
          <w:szCs w:val="32"/>
        </w:rPr>
        <w:t xml:space="preserve">  </w:t>
      </w:r>
      <w:r>
        <w:rPr>
          <w:rFonts w:hint="eastAsia" w:ascii="仿宋_GB2312" w:hAnsi="仿宋" w:eastAsia="仿宋_GB2312"/>
          <w:sz w:val="32"/>
          <w:szCs w:val="32"/>
        </w:rPr>
        <w:t>直接送达行政执法文书，由送达人、受送达人或符合法定条件的签收人在送达回证上签名或盖章。</w:t>
      </w:r>
    </w:p>
    <w:p>
      <w:pPr>
        <w:ind w:firstLine="640" w:firstLineChars="200"/>
        <w:rPr>
          <w:rFonts w:ascii="仿宋" w:hAnsi="仿宋" w:eastAsia="仿宋"/>
          <w:sz w:val="32"/>
          <w:szCs w:val="32"/>
        </w:rPr>
      </w:pPr>
      <w:r>
        <w:rPr>
          <w:rFonts w:hint="eastAsia" w:ascii="黑体" w:hAnsi="黑体" w:eastAsia="黑体"/>
          <w:sz w:val="32"/>
          <w:szCs w:val="32"/>
        </w:rPr>
        <w:t>第十六条</w:t>
      </w:r>
      <w:r>
        <w:rPr>
          <w:rFonts w:ascii="仿宋" w:hAnsi="仿宋" w:eastAsia="仿宋"/>
          <w:sz w:val="32"/>
          <w:szCs w:val="32"/>
        </w:rPr>
        <w:t xml:space="preserve">  </w:t>
      </w:r>
      <w:r>
        <w:rPr>
          <w:rFonts w:hint="eastAsia" w:ascii="仿宋_GB2312" w:hAnsi="仿宋" w:eastAsia="仿宋_GB2312"/>
          <w:sz w:val="32"/>
          <w:szCs w:val="32"/>
        </w:rPr>
        <w:t>邮寄送达行政执法文书要用挂号信或特快专递，留存邮寄送达的登记、付邮凭证和回执。</w:t>
      </w:r>
    </w:p>
    <w:p>
      <w:pPr>
        <w:ind w:firstLine="640" w:firstLineChars="200"/>
        <w:rPr>
          <w:rFonts w:ascii="仿宋_GB2312" w:hAnsi="仿宋" w:eastAsia="仿宋_GB2312"/>
          <w:sz w:val="32"/>
          <w:szCs w:val="32"/>
        </w:rPr>
      </w:pPr>
      <w:r>
        <w:rPr>
          <w:rFonts w:hint="eastAsia" w:ascii="黑体" w:hAnsi="黑体" w:eastAsia="黑体"/>
          <w:sz w:val="32"/>
          <w:szCs w:val="32"/>
        </w:rPr>
        <w:t>第十七条</w:t>
      </w:r>
      <w:r>
        <w:rPr>
          <w:rFonts w:ascii="仿宋" w:hAnsi="仿宋" w:eastAsia="仿宋"/>
          <w:sz w:val="32"/>
          <w:szCs w:val="32"/>
        </w:rPr>
        <w:t xml:space="preserve">  </w:t>
      </w:r>
      <w:r>
        <w:rPr>
          <w:rFonts w:hint="eastAsia" w:ascii="仿宋_GB2312" w:hAnsi="仿宋" w:eastAsia="仿宋_GB2312"/>
          <w:sz w:val="32"/>
          <w:szCs w:val="32"/>
        </w:rPr>
        <w:t>留置送达方式要符合法定形式，在送达回证上记明拒收事由和日期，由送达人、见证人签名或盖章，把执法文书留在受送达人的住所，并采用音像记录等方式记录送达过程。</w:t>
      </w:r>
    </w:p>
    <w:p>
      <w:pPr>
        <w:ind w:firstLine="640" w:firstLineChars="200"/>
        <w:rPr>
          <w:rFonts w:ascii="仿宋_GB2312" w:hAnsi="仿宋" w:eastAsia="仿宋_GB2312"/>
          <w:sz w:val="32"/>
          <w:szCs w:val="32"/>
        </w:rPr>
      </w:pPr>
      <w:r>
        <w:rPr>
          <w:rFonts w:hint="eastAsia" w:ascii="黑体" w:hAnsi="黑体" w:eastAsia="黑体"/>
          <w:sz w:val="32"/>
          <w:szCs w:val="32"/>
        </w:rPr>
        <w:t>第十八条</w:t>
      </w:r>
      <w:r>
        <w:rPr>
          <w:rFonts w:ascii="仿宋" w:hAnsi="仿宋" w:eastAsia="仿宋"/>
          <w:sz w:val="32"/>
          <w:szCs w:val="32"/>
        </w:rPr>
        <w:t xml:space="preserve">  </w:t>
      </w:r>
      <w:r>
        <w:rPr>
          <w:rFonts w:hint="eastAsia" w:ascii="仿宋_GB2312" w:hAnsi="仿宋" w:eastAsia="仿宋_GB2312"/>
          <w:sz w:val="32"/>
          <w:szCs w:val="32"/>
        </w:rPr>
        <w:t>依法采用委托、转交等方式送达行政执法文书的，要记录委托、转交原因，由送达人、受送达人在送达回证上签名或盖章。</w:t>
      </w:r>
    </w:p>
    <w:p>
      <w:pPr>
        <w:ind w:firstLine="640" w:firstLineChars="200"/>
        <w:rPr>
          <w:rFonts w:ascii="仿宋_GB2312" w:hAnsi="仿宋" w:eastAsia="仿宋_GB2312"/>
          <w:sz w:val="32"/>
          <w:szCs w:val="32"/>
        </w:rPr>
      </w:pPr>
      <w:r>
        <w:rPr>
          <w:rFonts w:hint="eastAsia" w:ascii="黑体" w:hAnsi="黑体" w:eastAsia="黑体"/>
          <w:sz w:val="32"/>
          <w:szCs w:val="32"/>
        </w:rPr>
        <w:t>第十九条</w:t>
      </w:r>
      <w:r>
        <w:rPr>
          <w:rFonts w:ascii="仿宋" w:hAnsi="仿宋" w:eastAsia="仿宋"/>
          <w:sz w:val="32"/>
          <w:szCs w:val="32"/>
        </w:rPr>
        <w:t xml:space="preserve">  </w:t>
      </w:r>
      <w:r>
        <w:rPr>
          <w:rFonts w:hint="eastAsia" w:ascii="仿宋_GB2312" w:hAnsi="仿宋" w:eastAsia="仿宋_GB2312"/>
          <w:sz w:val="32"/>
          <w:szCs w:val="32"/>
        </w:rPr>
        <w:t>公告送达要重点记录已经采用其他方式均无法送达的情况以及公告送达的方式和载体，留存书面公告，以适当方式进行音像记录，并在案卷中记明原因和经过。</w:t>
      </w:r>
    </w:p>
    <w:p>
      <w:pPr>
        <w:ind w:firstLine="640" w:firstLineChars="200"/>
        <w:rPr>
          <w:rFonts w:ascii="仿宋_GB2312" w:hAnsi="仿宋" w:eastAsia="仿宋_GB2312"/>
          <w:sz w:val="32"/>
          <w:szCs w:val="32"/>
        </w:rPr>
      </w:pPr>
      <w:r>
        <w:rPr>
          <w:rFonts w:hint="eastAsia" w:ascii="黑体" w:hAnsi="黑体" w:eastAsia="黑体"/>
          <w:sz w:val="32"/>
          <w:szCs w:val="32"/>
        </w:rPr>
        <w:t>第二十条</w:t>
      </w:r>
      <w:r>
        <w:rPr>
          <w:rFonts w:ascii="仿宋" w:hAnsi="仿宋" w:eastAsia="仿宋"/>
          <w:sz w:val="32"/>
          <w:szCs w:val="32"/>
        </w:rPr>
        <w:t xml:space="preserve">  </w:t>
      </w:r>
      <w:r>
        <w:rPr>
          <w:rFonts w:hint="eastAsia" w:ascii="仿宋_GB2312" w:hAnsi="仿宋" w:eastAsia="仿宋_GB2312"/>
          <w:sz w:val="32"/>
          <w:szCs w:val="32"/>
        </w:rPr>
        <w:t>行政执法部门作出行政执法决定后，要对当事人履行行政决定的情况进行文字记录。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依法应责令改正的，要按期对改正情况进行核查并进行文字记录，可根据执法需要进行音像记录。</w:t>
      </w:r>
    </w:p>
    <w:p>
      <w:pPr>
        <w:ind w:firstLine="640" w:firstLineChars="200"/>
        <w:rPr>
          <w:rFonts w:ascii="仿宋_GB2312" w:hAnsi="仿宋" w:eastAsia="仿宋_GB2312"/>
          <w:sz w:val="32"/>
          <w:szCs w:val="32"/>
        </w:rPr>
      </w:pPr>
      <w:r>
        <w:rPr>
          <w:rFonts w:hint="eastAsia" w:ascii="黑体" w:hAnsi="黑体" w:eastAsia="黑体"/>
          <w:sz w:val="32"/>
          <w:szCs w:val="32"/>
        </w:rPr>
        <w:t>第二十一条</w:t>
      </w:r>
      <w:r>
        <w:rPr>
          <w:rFonts w:ascii="仿宋" w:hAnsi="仿宋" w:eastAsia="仿宋"/>
          <w:sz w:val="32"/>
          <w:szCs w:val="32"/>
        </w:rPr>
        <w:t xml:space="preserve">  </w:t>
      </w:r>
      <w:r>
        <w:rPr>
          <w:rFonts w:hint="eastAsia" w:ascii="仿宋_GB2312" w:hAnsi="仿宋" w:eastAsia="仿宋_GB2312"/>
          <w:sz w:val="32"/>
          <w:szCs w:val="32"/>
        </w:rPr>
        <w:t>当事人逾期不履行行政执法决定需要强制执行的，行政执法部门要在作出强制执行决定前或申请法院强制执行前，按照法定形式制作催告书送达当事人。</w:t>
      </w:r>
    </w:p>
    <w:p>
      <w:pPr>
        <w:ind w:firstLine="640" w:firstLineChars="200"/>
        <w:rPr>
          <w:rFonts w:ascii="仿宋_GB2312" w:hAnsi="仿宋" w:eastAsia="仿宋_GB2312"/>
          <w:color w:val="000000"/>
          <w:sz w:val="32"/>
          <w:szCs w:val="32"/>
        </w:rPr>
      </w:pPr>
      <w:r>
        <w:rPr>
          <w:rFonts w:hint="eastAsia" w:ascii="仿宋_GB2312" w:hAnsi="仿宋" w:eastAsia="仿宋_GB2312"/>
          <w:sz w:val="32"/>
          <w:szCs w:val="32"/>
        </w:rPr>
        <w:t>当事人进行陈述、申辩的，行政执法部门要</w:t>
      </w:r>
      <w:r>
        <w:rPr>
          <w:rFonts w:hint="eastAsia" w:ascii="仿宋_GB2312" w:hAnsi="仿宋" w:eastAsia="仿宋_GB2312"/>
          <w:color w:val="000000"/>
          <w:sz w:val="32"/>
          <w:szCs w:val="32"/>
        </w:rPr>
        <w:t>充分听取当事人的意见，</w:t>
      </w:r>
      <w:r>
        <w:rPr>
          <w:rFonts w:hint="eastAsia" w:ascii="仿宋_GB2312" w:hAnsi="仿宋" w:eastAsia="仿宋_GB2312"/>
          <w:sz w:val="32"/>
          <w:szCs w:val="32"/>
        </w:rPr>
        <w:t>对当事人提出的事实、理由和证据，</w:t>
      </w:r>
      <w:r>
        <w:rPr>
          <w:rFonts w:hint="eastAsia" w:ascii="仿宋_GB2312" w:hAnsi="仿宋" w:eastAsia="仿宋_GB2312"/>
          <w:color w:val="000000"/>
          <w:sz w:val="32"/>
          <w:szCs w:val="32"/>
        </w:rPr>
        <w:t>要进行记录、复核。</w:t>
      </w:r>
    </w:p>
    <w:p>
      <w:pPr>
        <w:ind w:firstLine="640" w:firstLineChars="200"/>
        <w:rPr>
          <w:rFonts w:ascii="仿宋_GB2312" w:hAnsi="仿宋" w:eastAsia="仿宋_GB2312"/>
          <w:sz w:val="32"/>
          <w:szCs w:val="32"/>
        </w:rPr>
      </w:pPr>
      <w:r>
        <w:rPr>
          <w:rFonts w:hint="eastAsia" w:ascii="黑体" w:hAnsi="黑体" w:eastAsia="黑体"/>
          <w:sz w:val="32"/>
          <w:szCs w:val="32"/>
        </w:rPr>
        <w:t>第二十二条</w:t>
      </w:r>
      <w:r>
        <w:rPr>
          <w:rFonts w:ascii="仿宋" w:hAnsi="仿宋" w:eastAsia="仿宋"/>
          <w:sz w:val="32"/>
          <w:szCs w:val="32"/>
        </w:rPr>
        <w:t xml:space="preserve">  </w:t>
      </w:r>
      <w:r>
        <w:rPr>
          <w:rFonts w:hint="eastAsia" w:ascii="仿宋_GB2312" w:hAnsi="仿宋" w:eastAsia="仿宋_GB2312"/>
          <w:sz w:val="32"/>
          <w:szCs w:val="32"/>
        </w:rPr>
        <w:t>经催告，当事人无正当理由逾期仍不履行行政执法决定，具有强制执行权的行政执法部门依法采取以下强制执行方式的，应制作相应文书进行文字记录：</w:t>
      </w:r>
    </w:p>
    <w:p>
      <w:pPr>
        <w:ind w:firstLine="640" w:firstLineChars="200"/>
        <w:rPr>
          <w:rFonts w:ascii="仿宋_GB2312" w:hAnsi="仿宋" w:eastAsia="仿宋_GB2312"/>
          <w:sz w:val="32"/>
          <w:szCs w:val="32"/>
        </w:rPr>
      </w:pPr>
      <w:r>
        <w:rPr>
          <w:rFonts w:hint="eastAsia" w:ascii="仿宋_GB2312" w:hAnsi="仿宋" w:eastAsia="仿宋_GB2312"/>
          <w:sz w:val="32"/>
          <w:szCs w:val="32"/>
        </w:rPr>
        <w:t>（一）加处罚款或滞纳金；</w:t>
      </w:r>
    </w:p>
    <w:p>
      <w:pPr>
        <w:ind w:firstLine="640" w:firstLineChars="200"/>
        <w:rPr>
          <w:rFonts w:ascii="仿宋_GB2312" w:hAnsi="仿宋" w:eastAsia="仿宋_GB2312"/>
          <w:sz w:val="32"/>
          <w:szCs w:val="32"/>
        </w:rPr>
      </w:pPr>
      <w:r>
        <w:rPr>
          <w:rFonts w:hint="eastAsia" w:ascii="仿宋_GB2312" w:hAnsi="仿宋" w:eastAsia="仿宋_GB2312"/>
          <w:sz w:val="32"/>
          <w:szCs w:val="32"/>
        </w:rPr>
        <w:t>（二）划拨存款、汇款；</w:t>
      </w:r>
    </w:p>
    <w:p>
      <w:pPr>
        <w:ind w:firstLine="640" w:firstLineChars="200"/>
        <w:rPr>
          <w:rFonts w:ascii="仿宋_GB2312" w:hAnsi="仿宋" w:eastAsia="仿宋_GB2312"/>
          <w:sz w:val="32"/>
          <w:szCs w:val="32"/>
        </w:rPr>
      </w:pPr>
      <w:r>
        <w:rPr>
          <w:rFonts w:hint="eastAsia" w:ascii="仿宋_GB2312" w:hAnsi="仿宋" w:eastAsia="仿宋_GB2312"/>
          <w:sz w:val="32"/>
          <w:szCs w:val="32"/>
        </w:rPr>
        <w:t>（三）拍卖或依法处理查封、扣押的场所、设施或财物；</w:t>
      </w:r>
    </w:p>
    <w:p>
      <w:pPr>
        <w:ind w:firstLine="640" w:firstLineChars="200"/>
        <w:rPr>
          <w:rFonts w:ascii="仿宋_GB2312" w:hAnsi="仿宋" w:eastAsia="仿宋_GB2312"/>
          <w:sz w:val="32"/>
          <w:szCs w:val="32"/>
        </w:rPr>
      </w:pPr>
      <w:r>
        <w:rPr>
          <w:rFonts w:hint="eastAsia" w:ascii="仿宋_GB2312" w:hAnsi="仿宋" w:eastAsia="仿宋_GB2312"/>
          <w:sz w:val="32"/>
          <w:szCs w:val="32"/>
        </w:rPr>
        <w:t>（四）排除妨碍、恢复原状；</w:t>
      </w:r>
    </w:p>
    <w:p>
      <w:pPr>
        <w:ind w:firstLine="640" w:firstLineChars="200"/>
        <w:rPr>
          <w:rFonts w:ascii="仿宋_GB2312" w:hAnsi="仿宋" w:eastAsia="仿宋_GB2312"/>
          <w:sz w:val="32"/>
          <w:szCs w:val="32"/>
        </w:rPr>
      </w:pPr>
      <w:r>
        <w:rPr>
          <w:rFonts w:hint="eastAsia" w:ascii="仿宋_GB2312" w:hAnsi="仿宋" w:eastAsia="仿宋_GB2312"/>
          <w:sz w:val="32"/>
          <w:szCs w:val="32"/>
        </w:rPr>
        <w:t>（五）代履行；</w:t>
      </w:r>
    </w:p>
    <w:p>
      <w:pPr>
        <w:ind w:firstLine="640" w:firstLineChars="200"/>
        <w:rPr>
          <w:rFonts w:ascii="仿宋_GB2312" w:hAnsi="仿宋" w:eastAsia="仿宋_GB2312"/>
          <w:sz w:val="32"/>
          <w:szCs w:val="32"/>
        </w:rPr>
      </w:pPr>
      <w:r>
        <w:rPr>
          <w:rFonts w:hint="eastAsia" w:ascii="仿宋_GB2312" w:hAnsi="仿宋" w:eastAsia="仿宋_GB2312"/>
          <w:sz w:val="32"/>
          <w:szCs w:val="32"/>
        </w:rPr>
        <w:t>（六）其他强制执行方式。</w:t>
      </w:r>
    </w:p>
    <w:p>
      <w:pPr>
        <w:ind w:firstLine="640" w:firstLineChars="200"/>
        <w:rPr>
          <w:rFonts w:ascii="仿宋_GB2312" w:hAnsi="仿宋" w:eastAsia="仿宋_GB2312"/>
          <w:sz w:val="32"/>
          <w:szCs w:val="32"/>
        </w:rPr>
      </w:pPr>
      <w:r>
        <w:rPr>
          <w:rFonts w:hint="eastAsia" w:ascii="仿宋_GB2312" w:hAnsi="仿宋" w:eastAsia="仿宋_GB2312"/>
          <w:sz w:val="32"/>
          <w:szCs w:val="32"/>
        </w:rPr>
        <w:t>采取排除妨碍、恢复原状强制执行方式的，应同时进行音像记录。</w:t>
      </w:r>
    </w:p>
    <w:p>
      <w:pPr>
        <w:ind w:firstLine="640" w:firstLineChars="200"/>
        <w:rPr>
          <w:rFonts w:ascii="仿宋_GB2312" w:hAnsi="仿宋" w:eastAsia="仿宋_GB2312"/>
          <w:sz w:val="32"/>
          <w:szCs w:val="32"/>
        </w:rPr>
      </w:pPr>
      <w:r>
        <w:rPr>
          <w:rFonts w:hint="eastAsia" w:ascii="黑体" w:hAnsi="黑体" w:eastAsia="黑体"/>
          <w:sz w:val="32"/>
          <w:szCs w:val="32"/>
        </w:rPr>
        <w:t>第二十三条</w:t>
      </w:r>
      <w:r>
        <w:rPr>
          <w:rFonts w:ascii="仿宋" w:hAnsi="仿宋" w:eastAsia="仿宋"/>
          <w:sz w:val="32"/>
          <w:szCs w:val="32"/>
        </w:rPr>
        <w:t xml:space="preserve">  </w:t>
      </w:r>
      <w:r>
        <w:rPr>
          <w:rFonts w:hint="eastAsia" w:ascii="仿宋_GB2312" w:hAnsi="仿宋" w:eastAsia="仿宋_GB2312"/>
          <w:sz w:val="32"/>
          <w:szCs w:val="32"/>
        </w:rPr>
        <w:t>没有强制执行权的行政执法部门在依法催告后，需申请法院强制执行的，要对申请法院强制执行的相关文书、强制执行结果等全过程进行记录。</w:t>
      </w:r>
    </w:p>
    <w:p>
      <w:pPr>
        <w:ind w:firstLine="640" w:firstLineChars="200"/>
        <w:rPr>
          <w:rFonts w:ascii="仿宋_GB2312" w:hAnsi="仿宋" w:eastAsia="仿宋_GB2312"/>
          <w:sz w:val="32"/>
          <w:szCs w:val="32"/>
        </w:rPr>
      </w:pPr>
      <w:r>
        <w:rPr>
          <w:rFonts w:hint="eastAsia" w:ascii="黑体" w:hAnsi="黑体" w:eastAsia="黑体"/>
          <w:sz w:val="32"/>
          <w:szCs w:val="32"/>
        </w:rPr>
        <w:t>第二十四条</w:t>
      </w:r>
      <w:r>
        <w:rPr>
          <w:rFonts w:ascii="仿宋" w:hAnsi="仿宋" w:eastAsia="仿宋"/>
          <w:sz w:val="32"/>
          <w:szCs w:val="32"/>
        </w:rPr>
        <w:t xml:space="preserve">  </w:t>
      </w:r>
      <w:r>
        <w:rPr>
          <w:rFonts w:hint="eastAsia" w:ascii="仿宋_GB2312" w:hAnsi="仿宋" w:eastAsia="仿宋_GB2312"/>
          <w:sz w:val="32"/>
          <w:szCs w:val="32"/>
        </w:rPr>
        <w:t>行政执法部门要建立健全行政执法案卷管理制度。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行政执法部门及其行政执法人员在行政执法行为终结之日起</w:t>
      </w:r>
      <w:r>
        <w:rPr>
          <w:rFonts w:ascii="仿宋_GB2312" w:hAnsi="仿宋" w:eastAsia="仿宋_GB2312"/>
          <w:sz w:val="32"/>
          <w:szCs w:val="32"/>
        </w:rPr>
        <w:t>30</w:t>
      </w:r>
      <w:r>
        <w:rPr>
          <w:rFonts w:hint="eastAsia" w:ascii="仿宋_GB2312" w:hAnsi="仿宋" w:eastAsia="仿宋_GB2312"/>
          <w:sz w:val="32"/>
          <w:szCs w:val="32"/>
        </w:rPr>
        <w:t>日内（法律、法规、规章有具体要求的，从其规定），要将行政执法过程中形成的文字和音像记录资料，形成相应案卷，并按照《中华人民共和国档案法》的规定归档、保存。</w:t>
      </w:r>
    </w:p>
    <w:p>
      <w:pPr>
        <w:ind w:firstLine="640" w:firstLineChars="200"/>
        <w:rPr>
          <w:rFonts w:ascii="仿宋_GB2312" w:hAnsi="仿宋" w:eastAsia="仿宋_GB2312"/>
          <w:color w:val="000000"/>
          <w:sz w:val="32"/>
          <w:szCs w:val="32"/>
        </w:rPr>
      </w:pPr>
      <w:r>
        <w:rPr>
          <w:rFonts w:hint="eastAsia" w:ascii="仿宋_GB2312" w:hAnsi="仿宋" w:eastAsia="仿宋_GB2312"/>
          <w:sz w:val="32"/>
          <w:szCs w:val="32"/>
        </w:rPr>
        <w:t>音像记录制作完成后，行政执法人员不得自行保管，要在</w:t>
      </w:r>
      <w:r>
        <w:rPr>
          <w:rFonts w:ascii="仿宋_GB2312" w:hAnsi="仿宋" w:eastAsia="仿宋_GB2312"/>
          <w:sz w:val="32"/>
          <w:szCs w:val="32"/>
        </w:rPr>
        <w:t>24</w:t>
      </w:r>
      <w:r>
        <w:rPr>
          <w:rFonts w:hint="eastAsia" w:ascii="仿宋_GB2312" w:hAnsi="仿宋" w:eastAsia="仿宋_GB2312"/>
          <w:sz w:val="32"/>
          <w:szCs w:val="32"/>
        </w:rPr>
        <w:t>小时内按要求将信息储存至执法信息系统或专用存储器。</w:t>
      </w:r>
    </w:p>
    <w:p>
      <w:pPr>
        <w:ind w:firstLine="640" w:firstLineChars="200"/>
        <w:rPr>
          <w:rFonts w:ascii="仿宋_GB2312" w:hAnsi="仿宋" w:eastAsia="仿宋_GB2312"/>
          <w:sz w:val="32"/>
          <w:szCs w:val="32"/>
        </w:rPr>
      </w:pPr>
      <w:r>
        <w:rPr>
          <w:rFonts w:hint="eastAsia" w:ascii="黑体" w:hAnsi="黑体" w:eastAsia="黑体"/>
          <w:sz w:val="32"/>
          <w:szCs w:val="32"/>
        </w:rPr>
        <w:t>第二十五条</w:t>
      </w:r>
      <w:r>
        <w:rPr>
          <w:rFonts w:ascii="仿宋" w:hAnsi="仿宋" w:eastAsia="仿宋"/>
          <w:sz w:val="32"/>
          <w:szCs w:val="32"/>
        </w:rPr>
        <w:t xml:space="preserve">  </w:t>
      </w:r>
      <w:r>
        <w:rPr>
          <w:rFonts w:hint="eastAsia" w:ascii="仿宋_GB2312" w:hAnsi="仿宋" w:eastAsia="仿宋_GB2312"/>
          <w:sz w:val="32"/>
          <w:szCs w:val="32"/>
        </w:rPr>
        <w:t>行政执法部门要建立健全执法全过程记录管理和使用等工作制度，明确专门人员负责对全过程记录文字和音像资料的归档、保存和使用。</w:t>
      </w:r>
    </w:p>
    <w:p>
      <w:pPr>
        <w:ind w:firstLine="640" w:firstLineChars="200"/>
        <w:rPr>
          <w:rFonts w:ascii="仿宋_GB2312" w:hAnsi="仿宋" w:eastAsia="仿宋_GB2312"/>
          <w:sz w:val="32"/>
          <w:szCs w:val="32"/>
        </w:rPr>
      </w:pPr>
      <w:r>
        <w:rPr>
          <w:rFonts w:hint="eastAsia" w:ascii="黑体" w:hAnsi="黑体" w:eastAsia="黑体"/>
          <w:sz w:val="32"/>
          <w:szCs w:val="32"/>
        </w:rPr>
        <w:t>第二十六条</w:t>
      </w:r>
      <w:r>
        <w:rPr>
          <w:rFonts w:eastAsia="仿宋"/>
          <w:sz w:val="32"/>
          <w:szCs w:val="32"/>
        </w:rPr>
        <w:t xml:space="preserve">  </w:t>
      </w:r>
      <w:r>
        <w:rPr>
          <w:rFonts w:hint="eastAsia" w:ascii="仿宋_GB2312" w:hAnsi="仿宋" w:eastAsia="仿宋_GB2312"/>
          <w:sz w:val="32"/>
          <w:szCs w:val="32"/>
        </w:rPr>
        <w:t>当事人根据需要申请查阅、复制相关执法全过程记录信息的，</w:t>
      </w:r>
      <w:r>
        <w:rPr>
          <w:rFonts w:hint="eastAsia" w:ascii="仿宋_GB2312" w:hAnsi="仿宋" w:eastAsia="仿宋_GB2312"/>
          <w:color w:val="000000"/>
          <w:sz w:val="32"/>
          <w:szCs w:val="32"/>
        </w:rPr>
        <w:t>根据《中华人民共和国政府信息公开条例》等有关规定，</w:t>
      </w:r>
      <w:r>
        <w:rPr>
          <w:rFonts w:hint="eastAsia" w:ascii="仿宋_GB2312" w:hAnsi="仿宋" w:eastAsia="仿宋_GB2312"/>
          <w:sz w:val="32"/>
          <w:szCs w:val="32"/>
        </w:rPr>
        <w:t>经行政机关负责人同意，可复制使用（依法应保密的除外）。</w:t>
      </w:r>
    </w:p>
    <w:p>
      <w:pPr>
        <w:ind w:firstLine="640" w:firstLineChars="200"/>
        <w:rPr>
          <w:rFonts w:ascii="仿宋_GB2312" w:hAnsi="仿宋" w:eastAsia="仿宋_GB2312"/>
          <w:sz w:val="32"/>
          <w:szCs w:val="32"/>
        </w:rPr>
      </w:pPr>
      <w:r>
        <w:rPr>
          <w:rFonts w:hint="eastAsia" w:ascii="黑体" w:hAnsi="黑体" w:eastAsia="黑体"/>
          <w:sz w:val="32"/>
          <w:szCs w:val="32"/>
        </w:rPr>
        <w:t>第二十七条</w:t>
      </w:r>
      <w:r>
        <w:rPr>
          <w:rFonts w:eastAsia="仿宋"/>
          <w:sz w:val="32"/>
          <w:szCs w:val="32"/>
        </w:rPr>
        <w:t xml:space="preserve">  </w:t>
      </w:r>
      <w:r>
        <w:rPr>
          <w:rFonts w:hint="eastAsia" w:ascii="仿宋_GB2312" w:hAnsi="仿宋" w:eastAsia="仿宋_GB2312"/>
          <w:sz w:val="32"/>
          <w:szCs w:val="32"/>
        </w:rPr>
        <w:t>涉及国家秘密、商业秘密和个人隐私的执法记录信息，要严格按照保密工作的有关规定和权限进行管理。</w:t>
      </w:r>
    </w:p>
    <w:p>
      <w:pPr>
        <w:ind w:firstLine="640" w:firstLineChars="200"/>
        <w:rPr>
          <w:rFonts w:ascii="仿宋_GB2312" w:hAnsi="仿宋" w:eastAsia="仿宋_GB2312"/>
          <w:sz w:val="32"/>
          <w:szCs w:val="32"/>
        </w:rPr>
      </w:pPr>
      <w:r>
        <w:rPr>
          <w:rFonts w:hint="eastAsia" w:ascii="黑体" w:hAnsi="黑体" w:eastAsia="黑体"/>
          <w:sz w:val="32"/>
          <w:szCs w:val="32"/>
        </w:rPr>
        <w:t>第二十八条</w:t>
      </w:r>
      <w:r>
        <w:rPr>
          <w:rFonts w:ascii="仿宋" w:hAnsi="仿宋" w:eastAsia="仿宋"/>
          <w:sz w:val="32"/>
          <w:szCs w:val="32"/>
        </w:rPr>
        <w:t xml:space="preserve">  </w:t>
      </w:r>
      <w:r>
        <w:rPr>
          <w:rFonts w:hint="eastAsia" w:ascii="仿宋_GB2312" w:hAnsi="仿宋" w:eastAsia="仿宋_GB2312"/>
          <w:sz w:val="32"/>
          <w:szCs w:val="32"/>
        </w:rPr>
        <w:t>办理行政执法事项，应健全内部工作程序，全程记录内部审批流程，明确承办人、审核人、批准人，按照行政执法的依据、条件和程序，由承办人提出意见和理由，经审核人审核后，由批准人批准。</w:t>
      </w:r>
    </w:p>
    <w:p>
      <w:pPr>
        <w:ind w:firstLine="640" w:firstLineChars="200"/>
        <w:rPr>
          <w:rFonts w:ascii="仿宋_GB2312" w:hAnsi="仿宋" w:eastAsia="仿宋_GB2312"/>
          <w:sz w:val="32"/>
          <w:szCs w:val="32"/>
        </w:rPr>
      </w:pPr>
      <w:r>
        <w:rPr>
          <w:rFonts w:hint="eastAsia" w:ascii="黑体" w:hAnsi="黑体" w:eastAsia="黑体"/>
          <w:sz w:val="32"/>
          <w:szCs w:val="32"/>
        </w:rPr>
        <w:t>第二十九条</w:t>
      </w:r>
      <w:r>
        <w:rPr>
          <w:rFonts w:ascii="仿宋" w:hAnsi="仿宋" w:eastAsia="仿宋"/>
          <w:sz w:val="32"/>
          <w:szCs w:val="32"/>
        </w:rPr>
        <w:t xml:space="preserve">  </w:t>
      </w:r>
      <w:r>
        <w:rPr>
          <w:rFonts w:hint="eastAsia" w:ascii="仿宋_GB2312" w:hAnsi="仿宋" w:eastAsia="仿宋_GB2312"/>
          <w:sz w:val="32"/>
          <w:szCs w:val="32"/>
        </w:rPr>
        <w:t>本办法自颁布之日起施行。</w:t>
      </w: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jc w:val="center"/>
        <w:rPr>
          <w:sz w:val="44"/>
          <w:szCs w:val="44"/>
        </w:rPr>
      </w:pPr>
      <w:r>
        <w:rPr>
          <w:rFonts w:hint="eastAsia"/>
          <w:sz w:val="44"/>
          <w:szCs w:val="44"/>
        </w:rPr>
        <w:t>关于印发《本溪市人社局</w:t>
      </w:r>
    </w:p>
    <w:p>
      <w:pPr>
        <w:jc w:val="center"/>
        <w:rPr>
          <w:sz w:val="44"/>
          <w:szCs w:val="44"/>
        </w:rPr>
      </w:pPr>
      <w:r>
        <w:rPr>
          <w:rFonts w:hint="eastAsia"/>
          <w:sz w:val="44"/>
          <w:szCs w:val="44"/>
        </w:rPr>
        <w:t>重大行政执法决定法制审核办法》的通知</w:t>
      </w:r>
    </w:p>
    <w:p>
      <w:pPr>
        <w:jc w:val="center"/>
        <w:rPr>
          <w:rFonts w:ascii="仿宋_GB2312" w:hAnsi="仿宋_GB2312" w:eastAsia="仿宋_GB2312" w:cs="仿宋_GB2312"/>
          <w:sz w:val="32"/>
          <w:szCs w:val="32"/>
        </w:rPr>
      </w:pPr>
    </w:p>
    <w:p>
      <w:pPr>
        <w:rPr>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局属各单位，局机关相关科室：</w:t>
      </w:r>
    </w:p>
    <w:p>
      <w:pPr>
        <w:ind w:firstLine="640"/>
        <w:rPr>
          <w:rFonts w:ascii="仿宋_GB2312" w:eastAsia="仿宋_GB2312"/>
          <w:sz w:val="32"/>
          <w:szCs w:val="32"/>
        </w:rPr>
      </w:pPr>
      <w:r>
        <w:rPr>
          <w:rFonts w:hint="eastAsia" w:ascii="仿宋_GB2312" w:hAnsi="仿宋_GB2312" w:eastAsia="仿宋_GB2312" w:cs="仿宋_GB2312"/>
          <w:sz w:val="32"/>
          <w:szCs w:val="32"/>
        </w:rPr>
        <w:t>现将《本溪市人社局重大行政执法决定法制审核办法》印发给你们，请认真贯彻落实。</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本溪市人力资源和社会保障局</w:t>
      </w:r>
    </w:p>
    <w:p>
      <w:pPr>
        <w:ind w:firstLine="64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23</w:t>
      </w:r>
      <w:r>
        <w:rPr>
          <w:rFonts w:hint="eastAsia" w:ascii="仿宋_GB2312" w:eastAsia="仿宋_GB2312"/>
          <w:sz w:val="32"/>
          <w:szCs w:val="32"/>
        </w:rPr>
        <w:t>日</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jc w:val="center"/>
        <w:rPr>
          <w:rFonts w:ascii="宋体"/>
          <w:sz w:val="44"/>
          <w:szCs w:val="44"/>
        </w:rPr>
      </w:pPr>
      <w:r>
        <w:rPr>
          <w:rFonts w:hint="eastAsia" w:ascii="宋体" w:hAnsi="宋体"/>
          <w:sz w:val="44"/>
          <w:szCs w:val="44"/>
        </w:rPr>
        <w:t>本溪市人社局</w:t>
      </w:r>
    </w:p>
    <w:p>
      <w:pPr>
        <w:jc w:val="center"/>
        <w:rPr>
          <w:rFonts w:ascii="宋体"/>
          <w:sz w:val="44"/>
          <w:szCs w:val="44"/>
        </w:rPr>
      </w:pPr>
      <w:r>
        <w:rPr>
          <w:rFonts w:hint="eastAsia" w:ascii="宋体" w:hAnsi="宋体"/>
          <w:sz w:val="44"/>
          <w:szCs w:val="44"/>
        </w:rPr>
        <w:t>重大行政执法决定法制审核办法</w:t>
      </w:r>
    </w:p>
    <w:p>
      <w:pPr>
        <w:rPr>
          <w:rFonts w:ascii="仿宋" w:hAnsi="仿宋" w:eastAsia="仿宋"/>
          <w:sz w:val="32"/>
          <w:szCs w:val="32"/>
        </w:rPr>
      </w:pPr>
    </w:p>
    <w:p>
      <w:pPr>
        <w:ind w:firstLine="640" w:firstLineChars="200"/>
        <w:rPr>
          <w:rFonts w:ascii="仿宋_GB2312" w:hAnsi="仿宋" w:eastAsia="仿宋_GB2312"/>
          <w:sz w:val="32"/>
          <w:szCs w:val="32"/>
        </w:rPr>
      </w:pPr>
      <w:r>
        <w:rPr>
          <w:rFonts w:hint="eastAsia" w:ascii="黑体" w:hAnsi="黑体" w:eastAsia="黑体"/>
          <w:sz w:val="32"/>
          <w:szCs w:val="32"/>
        </w:rPr>
        <w:t>第一条</w:t>
      </w:r>
      <w:r>
        <w:rPr>
          <w:rFonts w:ascii="仿宋" w:hAnsi="仿宋" w:eastAsia="仿宋"/>
          <w:b/>
          <w:sz w:val="32"/>
          <w:szCs w:val="32"/>
        </w:rPr>
        <w:t xml:space="preserve">  </w:t>
      </w:r>
      <w:r>
        <w:rPr>
          <w:rFonts w:hint="eastAsia" w:ascii="仿宋_GB2312" w:hAnsi="仿宋" w:eastAsia="仿宋_GB2312"/>
          <w:sz w:val="32"/>
          <w:szCs w:val="32"/>
        </w:rPr>
        <w:t>为保护公民、法人和其他组织的合法权益，严格规范公正文明执法，加强对重大行政执法行为的监督，根据《本溪市人民政府办公室关于印发本溪市</w:t>
      </w:r>
      <w:r>
        <w:rPr>
          <w:rFonts w:hint="eastAsia" w:ascii="仿宋_GB2312" w:hAnsi="仿宋_GB2312" w:eastAsia="仿宋_GB2312" w:cs="仿宋_GB2312"/>
          <w:sz w:val="32"/>
          <w:szCs w:val="32"/>
        </w:rPr>
        <w:t>重大行政执法决定法制审核办法</w:t>
      </w:r>
      <w:r>
        <w:rPr>
          <w:rFonts w:hint="eastAsia" w:ascii="仿宋_GB2312" w:hAnsi="仿宋" w:eastAsia="仿宋_GB2312"/>
          <w:sz w:val="32"/>
          <w:szCs w:val="32"/>
        </w:rPr>
        <w:t>》（本政办发〔</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34</w:t>
      </w:r>
      <w:r>
        <w:rPr>
          <w:rFonts w:hint="eastAsia" w:ascii="仿宋_GB2312" w:hAnsi="仿宋" w:eastAsia="仿宋_GB2312"/>
          <w:sz w:val="32"/>
          <w:szCs w:val="32"/>
        </w:rPr>
        <w:t>号）规定，制定本办法。</w:t>
      </w:r>
    </w:p>
    <w:p>
      <w:pPr>
        <w:ind w:firstLine="640" w:firstLineChars="200"/>
        <w:rPr>
          <w:rFonts w:ascii="仿宋_GB2312" w:hAnsi="仿宋" w:eastAsia="仿宋_GB2312"/>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仿宋_GB2312" w:hAnsi="仿宋" w:eastAsia="仿宋_GB2312"/>
          <w:sz w:val="32"/>
          <w:szCs w:val="32"/>
        </w:rPr>
        <w:t>重大行政执法决定应当进行法制审核，未经审核或审核未通过的，不得作出重大行政执法决定。</w:t>
      </w:r>
    </w:p>
    <w:p>
      <w:pPr>
        <w:ind w:firstLine="640" w:firstLineChars="200"/>
        <w:rPr>
          <w:rFonts w:ascii="仿宋_GB2312" w:hAnsi="仿宋" w:eastAsia="仿宋_GB2312"/>
          <w:sz w:val="32"/>
          <w:szCs w:val="32"/>
        </w:rPr>
      </w:pPr>
      <w:r>
        <w:rPr>
          <w:rFonts w:hint="eastAsia" w:ascii="仿宋_GB2312" w:hAnsi="仿宋" w:eastAsia="仿宋_GB2312"/>
          <w:sz w:val="32"/>
          <w:szCs w:val="32"/>
        </w:rPr>
        <w:t>其他行政执法决定，行政执法部门认为需要进行法制审核的，依照本办法执行。</w:t>
      </w:r>
    </w:p>
    <w:p>
      <w:pPr>
        <w:ind w:firstLine="640" w:firstLineChars="200"/>
        <w:rPr>
          <w:rFonts w:ascii="仿宋_GB2312" w:hAnsi="仿宋" w:eastAsia="仿宋_GB2312"/>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_GB2312" w:hAnsi="仿宋" w:eastAsia="仿宋_GB2312"/>
          <w:sz w:val="32"/>
          <w:szCs w:val="32"/>
        </w:rPr>
        <w:t>局机关重大行政执法决定法制审核机构设在政策法规科，局属各单位要分别设立重大行政执法决定法制审核机构。</w:t>
      </w:r>
    </w:p>
    <w:p>
      <w:pPr>
        <w:ind w:firstLine="640" w:firstLineChars="200"/>
        <w:rPr>
          <w:rFonts w:ascii="仿宋_GB2312" w:hAnsi="仿宋" w:eastAsia="仿宋_GB2312"/>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ascii="仿宋_GB2312" w:hAnsi="黑体" w:eastAsia="仿宋_GB2312"/>
          <w:sz w:val="32"/>
          <w:szCs w:val="32"/>
        </w:rPr>
        <w:t xml:space="preserve"> </w:t>
      </w:r>
      <w:r>
        <w:rPr>
          <w:rFonts w:hint="eastAsia" w:ascii="仿宋_GB2312" w:hAnsi="仿宋" w:eastAsia="仿宋_GB2312"/>
          <w:sz w:val="32"/>
          <w:szCs w:val="32"/>
        </w:rPr>
        <w:t>按照依法有序、科学规范、便捷高效、办审分离的原则，做到重大行政执法决定事实清楚、证据确凿充分、定性准确、依据正确、裁量适当、程序合法、法律文书制作规范、法律用语使用准确等。</w:t>
      </w:r>
    </w:p>
    <w:p>
      <w:pPr>
        <w:ind w:firstLine="640" w:firstLineChars="200"/>
        <w:rPr>
          <w:rFonts w:ascii="仿宋_GB2312" w:hAnsi="仿宋" w:eastAsia="仿宋_GB2312"/>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_GB2312" w:hAnsi="仿宋" w:eastAsia="仿宋_GB2312"/>
          <w:sz w:val="32"/>
          <w:szCs w:val="32"/>
        </w:rPr>
        <w:t>具有下列情形之一的，应当在作出决定前进行法制审核：</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一</w:t>
      </w:r>
      <w:r>
        <w:rPr>
          <w:rFonts w:ascii="仿宋_GB2312" w:hAnsi="仿宋" w:eastAsia="仿宋_GB2312"/>
          <w:sz w:val="32"/>
          <w:szCs w:val="32"/>
        </w:rPr>
        <w:t>)</w:t>
      </w:r>
      <w:r>
        <w:rPr>
          <w:rFonts w:hint="eastAsia" w:ascii="仿宋_GB2312" w:hAnsi="仿宋" w:eastAsia="仿宋_GB2312"/>
          <w:sz w:val="32"/>
          <w:szCs w:val="32"/>
        </w:rPr>
        <w:t>涉及重大公共利益、可能造成重大社会影响或引发社会风险的；</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w:t>
      </w:r>
      <w:r>
        <w:rPr>
          <w:rFonts w:ascii="仿宋_GB2312" w:hAnsi="仿宋" w:eastAsia="仿宋_GB2312"/>
          <w:sz w:val="32"/>
          <w:szCs w:val="32"/>
        </w:rPr>
        <w:t>)</w:t>
      </w:r>
      <w:r>
        <w:rPr>
          <w:rFonts w:hint="eastAsia" w:ascii="仿宋_GB2312" w:hAnsi="仿宋" w:eastAsia="仿宋_GB2312"/>
          <w:sz w:val="32"/>
          <w:szCs w:val="32"/>
        </w:rPr>
        <w:t>直接关系行政相对人或第三人重大权益的；</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三</w:t>
      </w:r>
      <w:r>
        <w:rPr>
          <w:rFonts w:ascii="仿宋_GB2312" w:hAnsi="仿宋" w:eastAsia="仿宋_GB2312"/>
          <w:sz w:val="32"/>
          <w:szCs w:val="32"/>
        </w:rPr>
        <w:t>)</w:t>
      </w:r>
      <w:r>
        <w:rPr>
          <w:rFonts w:hint="eastAsia" w:ascii="仿宋_GB2312" w:hAnsi="仿宋" w:eastAsia="仿宋_GB2312"/>
          <w:sz w:val="32"/>
          <w:szCs w:val="32"/>
        </w:rPr>
        <w:t>经过听证程序作出的行政执法决定的；</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四</w:t>
      </w:r>
      <w:r>
        <w:rPr>
          <w:rFonts w:ascii="仿宋_GB2312" w:hAnsi="仿宋" w:eastAsia="仿宋_GB2312"/>
          <w:sz w:val="32"/>
          <w:szCs w:val="32"/>
        </w:rPr>
        <w:t>)</w:t>
      </w:r>
      <w:r>
        <w:rPr>
          <w:rFonts w:hint="eastAsia" w:ascii="仿宋_GB2312" w:hAnsi="仿宋" w:eastAsia="仿宋_GB2312"/>
          <w:sz w:val="32"/>
          <w:szCs w:val="32"/>
        </w:rPr>
        <w:t>案件情况疑难复杂</w:t>
      </w:r>
      <w:r>
        <w:rPr>
          <w:rFonts w:ascii="仿宋_GB2312" w:hAnsi="仿宋" w:eastAsia="仿宋_GB2312"/>
          <w:sz w:val="32"/>
          <w:szCs w:val="32"/>
        </w:rPr>
        <w:t>,</w:t>
      </w:r>
      <w:r>
        <w:rPr>
          <w:rFonts w:hint="eastAsia" w:ascii="仿宋_GB2312" w:hAnsi="仿宋" w:eastAsia="仿宋_GB2312"/>
          <w:sz w:val="32"/>
          <w:szCs w:val="32"/>
        </w:rPr>
        <w:t>涉及多个法律关系的；</w:t>
      </w:r>
    </w:p>
    <w:p>
      <w:pPr>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五</w:t>
      </w:r>
      <w:r>
        <w:rPr>
          <w:rFonts w:ascii="仿宋_GB2312" w:hAnsi="仿宋" w:eastAsia="仿宋_GB2312"/>
          <w:sz w:val="32"/>
          <w:szCs w:val="32"/>
        </w:rPr>
        <w:t>)</w:t>
      </w:r>
      <w:r>
        <w:rPr>
          <w:rFonts w:hint="eastAsia" w:ascii="仿宋_GB2312" w:hAnsi="仿宋" w:eastAsia="仿宋_GB2312"/>
          <w:sz w:val="32"/>
          <w:szCs w:val="32"/>
        </w:rPr>
        <w:t>其他法律、法规、规章规定应当进行法制审核的。</w:t>
      </w:r>
    </w:p>
    <w:p>
      <w:pPr>
        <w:ind w:firstLine="640" w:firstLineChars="200"/>
        <w:rPr>
          <w:rFonts w:ascii="仿宋_GB2312" w:hAnsi="仿宋" w:eastAsia="仿宋_GB2312"/>
          <w:sz w:val="32"/>
          <w:szCs w:val="32"/>
        </w:rPr>
      </w:pPr>
      <w:r>
        <w:rPr>
          <w:rFonts w:hint="eastAsia" w:ascii="仿宋_GB2312" w:hAnsi="仿宋" w:eastAsia="仿宋_GB2312"/>
          <w:sz w:val="32"/>
          <w:szCs w:val="32"/>
        </w:rPr>
        <w:t>适用一般程序的行政处罚决定，行政机关均应进行法制审核。</w:t>
      </w:r>
    </w:p>
    <w:p>
      <w:pPr>
        <w:ind w:firstLine="640" w:firstLineChars="200"/>
        <w:rPr>
          <w:rFonts w:ascii="仿宋_GB2312" w:hAnsi="仿宋" w:eastAsia="仿宋_GB2312"/>
          <w:sz w:val="32"/>
          <w:szCs w:val="32"/>
        </w:rPr>
      </w:pPr>
      <w:r>
        <w:rPr>
          <w:rFonts w:hint="eastAsia" w:ascii="黑体" w:hAnsi="黑体" w:eastAsia="黑体"/>
          <w:sz w:val="32"/>
          <w:szCs w:val="32"/>
        </w:rPr>
        <w:t>第六条</w:t>
      </w:r>
      <w:r>
        <w:rPr>
          <w:rFonts w:ascii="黑体" w:hAnsi="黑体" w:eastAsia="黑体"/>
          <w:sz w:val="32"/>
          <w:szCs w:val="32"/>
        </w:rPr>
        <w:t xml:space="preserve">  </w:t>
      </w:r>
      <w:r>
        <w:rPr>
          <w:rFonts w:hint="eastAsia" w:ascii="仿宋_GB2312" w:hAnsi="仿宋" w:eastAsia="仿宋_GB2312"/>
          <w:sz w:val="32"/>
          <w:szCs w:val="32"/>
        </w:rPr>
        <w:t>各级行政执法部门应当为法制机构配备政治素质高、业务能力强、具有法律专业背景的法制审核人员，鼓励具有国家统一法律职业资格的人员充实到法制审核工作岗位，原则上各级法制机构法制审核人员不少于本单位执法人员总数的</w:t>
      </w:r>
      <w:r>
        <w:rPr>
          <w:rFonts w:ascii="仿宋_GB2312" w:hAnsi="仿宋" w:eastAsia="仿宋_GB2312"/>
          <w:sz w:val="32"/>
          <w:szCs w:val="32"/>
        </w:rPr>
        <w:t>5%</w:t>
      </w:r>
      <w:r>
        <w:rPr>
          <w:rFonts w:hint="eastAsia" w:ascii="仿宋_GB2312" w:hAnsi="仿宋" w:eastAsia="仿宋_GB2312"/>
          <w:sz w:val="32"/>
          <w:szCs w:val="32"/>
        </w:rPr>
        <w:t>。为确保法制机构的法制审核人员能够满足工作需要，符合下列条件之一的，可以确定为法制审核人员：</w:t>
      </w:r>
    </w:p>
    <w:p>
      <w:pPr>
        <w:ind w:firstLine="640" w:firstLineChars="200"/>
        <w:rPr>
          <w:rFonts w:ascii="仿宋_GB2312" w:hAnsi="仿宋" w:eastAsia="仿宋_GB2312"/>
          <w:sz w:val="32"/>
          <w:szCs w:val="32"/>
        </w:rPr>
      </w:pPr>
      <w:r>
        <w:rPr>
          <w:rFonts w:hint="eastAsia" w:ascii="仿宋_GB2312" w:hAnsi="仿宋" w:eastAsia="仿宋_GB2312"/>
          <w:sz w:val="32"/>
          <w:szCs w:val="32"/>
        </w:rPr>
        <w:t>（一）具有法律专业本科以上学历；</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（二）具有</w:t>
      </w:r>
      <w:r>
        <w:rPr>
          <w:rFonts w:ascii="仿宋_GB2312" w:hAnsi="仿宋" w:eastAsia="仿宋_GB2312"/>
          <w:sz w:val="32"/>
          <w:szCs w:val="32"/>
        </w:rPr>
        <w:t>2</w:t>
      </w:r>
      <w:r>
        <w:rPr>
          <w:rFonts w:hint="eastAsia" w:ascii="仿宋_GB2312" w:hAnsi="仿宋" w:eastAsia="仿宋_GB2312"/>
          <w:sz w:val="32"/>
          <w:szCs w:val="32"/>
        </w:rPr>
        <w:t>年以上法制工作经历；</w:t>
      </w:r>
    </w:p>
    <w:p>
      <w:pPr>
        <w:ind w:firstLine="640" w:firstLineChars="200"/>
        <w:rPr>
          <w:rFonts w:ascii="仿宋_GB2312" w:hAnsi="仿宋" w:eastAsia="仿宋_GB2312"/>
          <w:sz w:val="32"/>
          <w:szCs w:val="32"/>
        </w:rPr>
      </w:pPr>
      <w:r>
        <w:rPr>
          <w:rFonts w:hint="eastAsia" w:ascii="仿宋_GB2312" w:hAnsi="仿宋" w:eastAsia="仿宋_GB2312"/>
          <w:sz w:val="32"/>
          <w:szCs w:val="32"/>
        </w:rPr>
        <w:t>（三）具有</w:t>
      </w:r>
      <w:r>
        <w:rPr>
          <w:rFonts w:ascii="仿宋_GB2312" w:hAnsi="仿宋" w:eastAsia="仿宋_GB2312"/>
          <w:sz w:val="32"/>
          <w:szCs w:val="32"/>
        </w:rPr>
        <w:t>3</w:t>
      </w:r>
      <w:r>
        <w:rPr>
          <w:rFonts w:hint="eastAsia" w:ascii="仿宋_GB2312" w:hAnsi="仿宋" w:eastAsia="仿宋_GB2312"/>
          <w:sz w:val="32"/>
          <w:szCs w:val="32"/>
        </w:rPr>
        <w:t>年以上执法工作经历；</w:t>
      </w:r>
    </w:p>
    <w:p>
      <w:pPr>
        <w:ind w:firstLine="640" w:firstLineChars="200"/>
        <w:rPr>
          <w:rFonts w:ascii="仿宋_GB2312" w:hAnsi="仿宋" w:eastAsia="仿宋_GB2312"/>
          <w:sz w:val="32"/>
          <w:szCs w:val="32"/>
        </w:rPr>
      </w:pPr>
      <w:r>
        <w:rPr>
          <w:rFonts w:hint="eastAsia" w:ascii="仿宋_GB2312" w:hAnsi="仿宋" w:eastAsia="仿宋_GB2312"/>
          <w:sz w:val="32"/>
          <w:szCs w:val="32"/>
        </w:rPr>
        <w:t>（四）具有国家统一法律职业资格。</w:t>
      </w:r>
    </w:p>
    <w:p>
      <w:pPr>
        <w:ind w:firstLine="640" w:firstLineChars="200"/>
        <w:rPr>
          <w:rFonts w:ascii="仿宋_GB2312" w:hAnsi="仿宋" w:eastAsia="仿宋_GB2312"/>
          <w:sz w:val="32"/>
          <w:szCs w:val="32"/>
        </w:rPr>
      </w:pPr>
      <w:r>
        <w:rPr>
          <w:rFonts w:hint="eastAsia" w:ascii="黑体" w:hAnsi="黑体" w:eastAsia="黑体"/>
          <w:sz w:val="32"/>
          <w:szCs w:val="32"/>
        </w:rPr>
        <w:t>第七条</w:t>
      </w:r>
      <w:r>
        <w:rPr>
          <w:rFonts w:ascii="黑体" w:hAnsi="黑体" w:eastAsia="黑体"/>
          <w:sz w:val="32"/>
          <w:szCs w:val="32"/>
        </w:rPr>
        <w:t xml:space="preserve">  </w:t>
      </w:r>
      <w:r>
        <w:rPr>
          <w:rFonts w:hint="eastAsia" w:ascii="仿宋_GB2312" w:hAnsi="仿宋" w:eastAsia="仿宋_GB2312"/>
          <w:sz w:val="32"/>
          <w:szCs w:val="32"/>
        </w:rPr>
        <w:t>建立健全法制审核培训制度。各级行政执法部门要定期开展法制审核人员培训，提高法制审核人员的法律素养和业务能力，每年开展的培训应不少于一次。</w:t>
      </w:r>
    </w:p>
    <w:p>
      <w:pPr>
        <w:ind w:firstLine="640" w:firstLineChars="200"/>
        <w:rPr>
          <w:rFonts w:ascii="仿宋_GB2312" w:hAnsi="仿宋" w:eastAsia="仿宋_GB2312"/>
          <w:sz w:val="32"/>
          <w:szCs w:val="32"/>
        </w:rPr>
      </w:pPr>
      <w:r>
        <w:rPr>
          <w:rFonts w:hint="eastAsia" w:ascii="黑体" w:hAnsi="黑体" w:eastAsia="黑体"/>
          <w:sz w:val="32"/>
          <w:szCs w:val="32"/>
        </w:rPr>
        <w:t>第八条</w:t>
      </w:r>
      <w:r>
        <w:rPr>
          <w:rFonts w:ascii="黑体" w:hAnsi="黑体" w:eastAsia="黑体"/>
          <w:sz w:val="32"/>
          <w:szCs w:val="32"/>
        </w:rPr>
        <w:t xml:space="preserve">  </w:t>
      </w:r>
      <w:r>
        <w:rPr>
          <w:rFonts w:hint="eastAsia" w:ascii="仿宋_GB2312" w:hAnsi="仿宋" w:eastAsia="仿宋_GB2312"/>
          <w:sz w:val="32"/>
          <w:szCs w:val="32"/>
        </w:rPr>
        <w:t>行政执法部门在调查终结后作出行政执法决定前</w:t>
      </w:r>
      <w:r>
        <w:rPr>
          <w:rFonts w:ascii="仿宋_GB2312" w:hAnsi="仿宋" w:eastAsia="仿宋_GB2312"/>
          <w:sz w:val="32"/>
          <w:szCs w:val="32"/>
        </w:rPr>
        <w:t>,</w:t>
      </w:r>
      <w:r>
        <w:rPr>
          <w:rFonts w:hint="eastAsia" w:ascii="仿宋_GB2312" w:hAnsi="仿宋" w:eastAsia="仿宋_GB2312"/>
          <w:sz w:val="32"/>
          <w:szCs w:val="32"/>
        </w:rPr>
        <w:t>对符合重大行政执法决定条件的案件应当送法制机构进行审核，承办机构在送审时应提交以下材料：</w:t>
      </w:r>
    </w:p>
    <w:p>
      <w:pPr>
        <w:ind w:firstLine="640" w:firstLineChars="200"/>
        <w:rPr>
          <w:rFonts w:ascii="仿宋_GB2312" w:hAnsi="仿宋" w:eastAsia="仿宋_GB2312"/>
          <w:sz w:val="32"/>
          <w:szCs w:val="32"/>
        </w:rPr>
      </w:pPr>
      <w:r>
        <w:rPr>
          <w:rFonts w:hint="eastAsia" w:ascii="仿宋_GB2312" w:hAnsi="仿宋" w:eastAsia="仿宋_GB2312"/>
          <w:sz w:val="32"/>
          <w:szCs w:val="32"/>
        </w:rPr>
        <w:t>（一）拟作出重大行政执法决定的情况说明，需载明案件基本事实、适用法律、法规、规章和执行裁量权基准情况、行政执法部门主体及执法人员资格情况；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（二）拟作出重大行政执法决定书文本；</w:t>
      </w:r>
    </w:p>
    <w:p>
      <w:pPr>
        <w:ind w:firstLine="640" w:firstLineChars="200"/>
        <w:rPr>
          <w:rFonts w:ascii="仿宋_GB2312" w:hAnsi="仿宋" w:eastAsia="仿宋_GB2312"/>
          <w:sz w:val="32"/>
          <w:szCs w:val="32"/>
        </w:rPr>
      </w:pPr>
      <w:r>
        <w:rPr>
          <w:rFonts w:hint="eastAsia" w:ascii="仿宋_GB2312" w:hAnsi="仿宋" w:eastAsia="仿宋_GB2312"/>
          <w:sz w:val="32"/>
          <w:szCs w:val="32"/>
        </w:rPr>
        <w:t>（三）经过听证程序的，应当提交听证笔录；</w:t>
      </w:r>
    </w:p>
    <w:p>
      <w:pPr>
        <w:ind w:firstLine="640" w:firstLineChars="200"/>
        <w:rPr>
          <w:rFonts w:ascii="仿宋_GB2312" w:hAnsi="仿宋" w:eastAsia="仿宋_GB2312"/>
          <w:sz w:val="32"/>
          <w:szCs w:val="32"/>
        </w:rPr>
      </w:pPr>
      <w:r>
        <w:rPr>
          <w:rFonts w:hint="eastAsia" w:ascii="仿宋_GB2312" w:hAnsi="仿宋" w:eastAsia="仿宋_GB2312"/>
          <w:sz w:val="32"/>
          <w:szCs w:val="32"/>
        </w:rPr>
        <w:t>（四）经过抽样、检疫、检测或检验的，应当提供相应报告；</w:t>
      </w:r>
    </w:p>
    <w:p>
      <w:pPr>
        <w:ind w:firstLine="640" w:firstLineChars="200"/>
        <w:rPr>
          <w:rFonts w:ascii="仿宋_GB2312" w:hAnsi="仿宋" w:eastAsia="仿宋_GB2312"/>
          <w:sz w:val="32"/>
          <w:szCs w:val="32"/>
        </w:rPr>
      </w:pPr>
      <w:r>
        <w:rPr>
          <w:rFonts w:hint="eastAsia" w:ascii="仿宋_GB2312" w:hAnsi="仿宋" w:eastAsia="仿宋_GB2312"/>
          <w:sz w:val="32"/>
          <w:szCs w:val="32"/>
        </w:rPr>
        <w:t>（五）经过评估、鉴定或者专家评审的，应当提交评估、鉴定报告或者评审意见；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（六）其他有关材料。</w:t>
      </w:r>
    </w:p>
    <w:p>
      <w:pPr>
        <w:ind w:firstLine="640" w:firstLineChars="200"/>
        <w:rPr>
          <w:rFonts w:ascii="仿宋_GB2312" w:hAnsi="仿宋" w:eastAsia="仿宋_GB2312"/>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仿宋_GB2312" w:hAnsi="仿宋" w:eastAsia="仿宋_GB2312"/>
          <w:sz w:val="32"/>
          <w:szCs w:val="32"/>
        </w:rPr>
        <w:t>法制机构对行政执法部门报送的案件材料以书面审核为主；材料不齐全的，可以要求行政执法部门及时补充，必要时可以调阅审核执法决定的相关材料，相关单位和个人应当予以协助配合。</w:t>
      </w:r>
    </w:p>
    <w:p>
      <w:pPr>
        <w:ind w:firstLine="640" w:firstLineChars="200"/>
        <w:rPr>
          <w:rFonts w:ascii="仿宋_GB2312" w:hAnsi="仿宋" w:eastAsia="仿宋_GB2312"/>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_GB2312" w:hAnsi="仿宋" w:eastAsia="仿宋_GB2312"/>
          <w:sz w:val="32"/>
          <w:szCs w:val="32"/>
        </w:rPr>
        <w:t>法制机构对拟作出的重大行政执法决定从以下几个方面进行审核：</w:t>
      </w:r>
    </w:p>
    <w:p>
      <w:pPr>
        <w:ind w:firstLine="640" w:firstLineChars="200"/>
        <w:rPr>
          <w:rFonts w:ascii="仿宋_GB2312" w:hAnsi="仿宋" w:eastAsia="仿宋_GB2312"/>
          <w:sz w:val="32"/>
          <w:szCs w:val="32"/>
        </w:rPr>
      </w:pPr>
      <w:r>
        <w:rPr>
          <w:rFonts w:hint="eastAsia" w:ascii="仿宋_GB2312" w:hAnsi="仿宋" w:eastAsia="仿宋_GB2312"/>
          <w:sz w:val="32"/>
          <w:szCs w:val="32"/>
        </w:rPr>
        <w:t>（一）行政执法部门主体是否合法，行政执法人员是否具备执法资格；</w:t>
      </w:r>
    </w:p>
    <w:p>
      <w:pPr>
        <w:ind w:firstLine="640" w:firstLineChars="200"/>
        <w:rPr>
          <w:rFonts w:ascii="仿宋_GB2312" w:hAnsi="仿宋" w:eastAsia="仿宋_GB2312"/>
          <w:sz w:val="32"/>
          <w:szCs w:val="32"/>
        </w:rPr>
      </w:pPr>
      <w:r>
        <w:rPr>
          <w:rFonts w:hint="eastAsia" w:ascii="仿宋_GB2312" w:hAnsi="仿宋" w:eastAsia="仿宋_GB2312"/>
          <w:sz w:val="32"/>
          <w:szCs w:val="32"/>
        </w:rPr>
        <w:t>（二）程序是否合法、正当；</w:t>
      </w:r>
    </w:p>
    <w:p>
      <w:pPr>
        <w:ind w:firstLine="640" w:firstLineChars="200"/>
        <w:rPr>
          <w:rFonts w:ascii="仿宋_GB2312" w:hAnsi="仿宋" w:eastAsia="仿宋_GB2312"/>
          <w:sz w:val="32"/>
          <w:szCs w:val="32"/>
        </w:rPr>
      </w:pPr>
      <w:r>
        <w:rPr>
          <w:rFonts w:hint="eastAsia" w:ascii="仿宋_GB2312" w:hAnsi="仿宋" w:eastAsia="仿宋_GB2312"/>
          <w:sz w:val="32"/>
          <w:szCs w:val="32"/>
        </w:rPr>
        <w:t>（三）主要事实是否清楚，证据是否确凿、充分；</w:t>
      </w:r>
    </w:p>
    <w:p>
      <w:pPr>
        <w:ind w:firstLine="640" w:firstLineChars="200"/>
        <w:rPr>
          <w:rFonts w:ascii="仿宋_GB2312" w:hAnsi="仿宋" w:eastAsia="仿宋_GB2312"/>
          <w:sz w:val="32"/>
          <w:szCs w:val="32"/>
        </w:rPr>
      </w:pPr>
      <w:r>
        <w:rPr>
          <w:rFonts w:hint="eastAsia" w:ascii="仿宋_GB2312" w:hAnsi="仿宋" w:eastAsia="仿宋_GB2312"/>
          <w:sz w:val="32"/>
          <w:szCs w:val="32"/>
        </w:rPr>
        <w:t>（四）适用法律、法规、规章是否准确，行政裁量基准运用是否适当；</w:t>
      </w:r>
    </w:p>
    <w:p>
      <w:pPr>
        <w:ind w:firstLine="640" w:firstLineChars="200"/>
        <w:rPr>
          <w:rFonts w:ascii="仿宋_GB2312" w:hAnsi="仿宋" w:eastAsia="仿宋_GB2312"/>
          <w:sz w:val="32"/>
          <w:szCs w:val="32"/>
        </w:rPr>
      </w:pPr>
      <w:r>
        <w:rPr>
          <w:rFonts w:hint="eastAsia" w:ascii="仿宋_GB2312" w:hAnsi="仿宋" w:eastAsia="仿宋_GB2312"/>
          <w:sz w:val="32"/>
          <w:szCs w:val="32"/>
        </w:rPr>
        <w:t>（五）执法是否超越执法机关法定权限或有滥用职权的情形；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（六）行政执法文书的制作是否规范、齐备；</w:t>
      </w:r>
    </w:p>
    <w:p>
      <w:pPr>
        <w:ind w:firstLine="640" w:firstLineChars="200"/>
        <w:rPr>
          <w:rFonts w:ascii="仿宋_GB2312" w:hAnsi="仿宋" w:eastAsia="仿宋_GB2312"/>
          <w:sz w:val="32"/>
          <w:szCs w:val="32"/>
        </w:rPr>
      </w:pPr>
      <w:r>
        <w:rPr>
          <w:rFonts w:hint="eastAsia" w:ascii="仿宋_GB2312" w:hAnsi="仿宋" w:eastAsia="仿宋_GB2312"/>
          <w:sz w:val="32"/>
          <w:szCs w:val="32"/>
        </w:rPr>
        <w:t>（七）违法行为是否涉嫌犯罪、需要移送司法机关；</w:t>
      </w:r>
    </w:p>
    <w:p>
      <w:pPr>
        <w:ind w:firstLine="640" w:firstLineChars="200"/>
        <w:rPr>
          <w:rFonts w:ascii="仿宋_GB2312" w:hAnsi="仿宋" w:eastAsia="仿宋_GB2312"/>
          <w:sz w:val="32"/>
          <w:szCs w:val="32"/>
        </w:rPr>
      </w:pPr>
      <w:r>
        <w:rPr>
          <w:rFonts w:hint="eastAsia" w:ascii="仿宋_GB2312" w:hAnsi="仿宋" w:eastAsia="仿宋_GB2312"/>
          <w:sz w:val="32"/>
          <w:szCs w:val="32"/>
        </w:rPr>
        <w:t>（八）其他应当审查的内容。</w:t>
      </w:r>
    </w:p>
    <w:p>
      <w:pPr>
        <w:ind w:firstLine="640" w:firstLineChars="200"/>
        <w:rPr>
          <w:rFonts w:ascii="仿宋_GB2312" w:hAnsi="仿宋" w:eastAsia="仿宋_GB2312"/>
          <w:sz w:val="32"/>
          <w:szCs w:val="32"/>
        </w:rPr>
      </w:pPr>
      <w:r>
        <w:rPr>
          <w:rFonts w:hint="eastAsia" w:ascii="黑体" w:hAnsi="黑体" w:eastAsia="黑体"/>
          <w:sz w:val="32"/>
          <w:szCs w:val="32"/>
        </w:rPr>
        <w:t>第十一条</w:t>
      </w:r>
      <w:r>
        <w:rPr>
          <w:rFonts w:ascii="黑体" w:hAnsi="黑体" w:eastAsia="黑体"/>
          <w:sz w:val="32"/>
          <w:szCs w:val="32"/>
        </w:rPr>
        <w:t xml:space="preserve">  </w:t>
      </w:r>
      <w:r>
        <w:rPr>
          <w:rFonts w:hint="eastAsia" w:ascii="仿宋_GB2312" w:hAnsi="仿宋" w:eastAsia="仿宋_GB2312"/>
          <w:sz w:val="32"/>
          <w:szCs w:val="32"/>
        </w:rPr>
        <w:t>法制机构应当在收到重大行政执法决定送审材料起</w:t>
      </w:r>
      <w:r>
        <w:rPr>
          <w:rFonts w:ascii="仿宋_GB2312" w:hAnsi="仿宋" w:eastAsia="仿宋_GB2312"/>
          <w:sz w:val="32"/>
          <w:szCs w:val="32"/>
        </w:rPr>
        <w:t>7</w:t>
      </w:r>
      <w:r>
        <w:rPr>
          <w:rFonts w:hint="eastAsia" w:ascii="仿宋_GB2312" w:hAnsi="仿宋" w:eastAsia="仿宋_GB2312"/>
          <w:sz w:val="32"/>
          <w:szCs w:val="32"/>
        </w:rPr>
        <w:t>个工作日内完成审核；案件复杂的，经负责人批准可以延长</w:t>
      </w:r>
      <w:r>
        <w:rPr>
          <w:rFonts w:ascii="仿宋_GB2312" w:hAnsi="仿宋" w:eastAsia="仿宋_GB2312"/>
          <w:sz w:val="32"/>
          <w:szCs w:val="32"/>
        </w:rPr>
        <w:t>3</w:t>
      </w:r>
      <w:r>
        <w:rPr>
          <w:rFonts w:hint="eastAsia" w:ascii="仿宋_GB2312" w:hAnsi="仿宋" w:eastAsia="仿宋_GB2312"/>
          <w:sz w:val="32"/>
          <w:szCs w:val="32"/>
        </w:rPr>
        <w:t>个工作日。重大行政执法决定法制审核应当在法律法规规章规定作出执法决定的期限内完成。</w:t>
      </w:r>
    </w:p>
    <w:p>
      <w:pPr>
        <w:ind w:firstLine="640" w:firstLineChars="200"/>
        <w:rPr>
          <w:rFonts w:ascii="仿宋_GB2312" w:hAnsi="仿宋" w:eastAsia="仿宋_GB2312"/>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hint="eastAsia" w:ascii="仿宋_GB2312" w:hAnsi="仿宋" w:eastAsia="仿宋_GB2312"/>
          <w:sz w:val="32"/>
          <w:szCs w:val="32"/>
        </w:rPr>
        <w:t>法制机构对拟作出的重大行政执法决定进行审核后，根据以下情况，提出相应的书面意见或建议：</w:t>
      </w:r>
    </w:p>
    <w:p>
      <w:pPr>
        <w:ind w:firstLine="640" w:firstLineChars="200"/>
        <w:rPr>
          <w:rFonts w:ascii="仿宋_GB2312" w:hAnsi="仿宋" w:eastAsia="仿宋_GB2312"/>
          <w:sz w:val="32"/>
          <w:szCs w:val="32"/>
        </w:rPr>
      </w:pPr>
      <w:r>
        <w:rPr>
          <w:rFonts w:hint="eastAsia" w:ascii="仿宋_GB2312" w:hAnsi="仿宋" w:eastAsia="仿宋_GB2312"/>
          <w:sz w:val="32"/>
          <w:szCs w:val="32"/>
        </w:rPr>
        <w:t>（一）案件事实清楚、证据确凿、适用依据准确，程序合法、执行裁量权基准适当，法律文书制作规范的，提出同意的审核意见；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（二）对超越本机关法定权限，或存在滥用职权的，提出不同意的审核意见；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（三）对事实不清、证据不足的，提出重新调查或补充调查的审核意见；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（四）对定性不准、适用依据错误，或者不符合行政自由裁量权规定的，提出修正的审核意见；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（五）对违反法定程序的，提出纠正的审核意见；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（六）超出本机关管辖范围或涉嫌犯罪的，提出移送意见。</w:t>
      </w:r>
    </w:p>
    <w:p>
      <w:pPr>
        <w:ind w:firstLine="640" w:firstLineChars="200"/>
        <w:rPr>
          <w:rFonts w:ascii="仿宋_GB2312" w:hAnsi="仿宋" w:eastAsia="仿宋_GB2312"/>
          <w:sz w:val="32"/>
          <w:szCs w:val="32"/>
        </w:rPr>
      </w:pPr>
      <w:r>
        <w:rPr>
          <w:rFonts w:hint="eastAsia" w:ascii="仿宋_GB2312" w:hAnsi="仿宋" w:eastAsia="仿宋_GB2312"/>
          <w:sz w:val="32"/>
          <w:szCs w:val="32"/>
        </w:rPr>
        <w:t>法制机构审核重大行政执法决定，应当制作《重大行政执法决定法制审核意见书》一式两份，一份留存归档，一份连同案卷材料回复行政执法部门承办机构。行政执法部门承办机构应将《重大行政执法决法制审核意见书》存入执法案卷。</w:t>
      </w:r>
    </w:p>
    <w:p>
      <w:pPr>
        <w:ind w:firstLine="640" w:firstLineChars="200"/>
        <w:rPr>
          <w:rFonts w:ascii="仿宋_GB2312" w:hAnsi="仿宋" w:eastAsia="仿宋_GB2312"/>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_GB2312" w:hAnsi="仿宋" w:eastAsia="仿宋_GB2312"/>
          <w:sz w:val="32"/>
          <w:szCs w:val="32"/>
        </w:rPr>
        <w:t>行政执法部门应当对法制机构审核意见作出相应的办理：</w:t>
      </w:r>
    </w:p>
    <w:p>
      <w:pPr>
        <w:ind w:firstLine="640" w:firstLineChars="200"/>
        <w:rPr>
          <w:rFonts w:ascii="仿宋_GB2312" w:hAnsi="仿宋" w:eastAsia="仿宋_GB2312"/>
          <w:sz w:val="32"/>
          <w:szCs w:val="32"/>
        </w:rPr>
      </w:pPr>
      <w:r>
        <w:rPr>
          <w:rFonts w:hint="eastAsia" w:ascii="仿宋_GB2312" w:hAnsi="仿宋" w:eastAsia="仿宋_GB2312"/>
          <w:sz w:val="32"/>
          <w:szCs w:val="32"/>
        </w:rPr>
        <w:t>（一）行政执法部门对法制机构审核意见和建议应研究采纳，法制审核未通过的，不得作出决定。</w:t>
      </w:r>
    </w:p>
    <w:p>
      <w:pPr>
        <w:ind w:firstLine="640" w:firstLineChars="200"/>
        <w:rPr>
          <w:rFonts w:ascii="仿宋_GB2312" w:hAnsi="仿宋" w:eastAsia="仿宋_GB2312"/>
          <w:sz w:val="32"/>
          <w:szCs w:val="32"/>
        </w:rPr>
      </w:pPr>
      <w:r>
        <w:rPr>
          <w:rFonts w:hint="eastAsia" w:ascii="仿宋_GB2312" w:hAnsi="仿宋" w:eastAsia="仿宋_GB2312"/>
          <w:sz w:val="32"/>
          <w:szCs w:val="32"/>
        </w:rPr>
        <w:t>（二）行政执法部门对法制机构审核意见有异议的，应当按照有关工作程序，报请有关负责人决定或集体讨论决定。</w:t>
      </w:r>
    </w:p>
    <w:p>
      <w:pPr>
        <w:ind w:firstLine="640" w:firstLineChars="200"/>
        <w:rPr>
          <w:rFonts w:ascii="仿宋_GB2312" w:hAnsi="仿宋" w:eastAsia="仿宋_GB2312"/>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ascii="仿宋_GB2312" w:hAnsi="黑体" w:eastAsia="仿宋_GB2312"/>
          <w:sz w:val="32"/>
          <w:szCs w:val="32"/>
        </w:rPr>
        <w:t xml:space="preserve"> </w:t>
      </w:r>
      <w:r>
        <w:rPr>
          <w:rFonts w:hint="eastAsia" w:ascii="仿宋_GB2312" w:hAnsi="仿宋" w:eastAsia="仿宋_GB2312"/>
          <w:sz w:val="32"/>
          <w:szCs w:val="32"/>
        </w:rPr>
        <w:t>行政执法部门主要负责人是本机关重大行政执法决定法制审核制度的第一责任人，对本机关作出的行政执法决定负责；法制审核人员与审核有直接利害关系的，应当回避。</w:t>
      </w:r>
    </w:p>
    <w:p>
      <w:pPr>
        <w:ind w:firstLine="640" w:firstLineChars="200"/>
        <w:rPr>
          <w:rFonts w:ascii="仿宋_GB2312" w:hAnsi="仿宋" w:eastAsia="仿宋_GB2312"/>
          <w:sz w:val="32"/>
          <w:szCs w:val="32"/>
        </w:rPr>
      </w:pPr>
      <w:r>
        <w:rPr>
          <w:rFonts w:hint="eastAsia" w:ascii="仿宋_GB2312" w:hAnsi="仿宋" w:eastAsia="仿宋_GB2312"/>
          <w:sz w:val="32"/>
          <w:szCs w:val="32"/>
        </w:rPr>
        <w:t>行政执法部门对送审材料的真实性、完整性、准确性，以及执法的事实、证据、法律适用、程序的合法性负责。</w:t>
      </w:r>
    </w:p>
    <w:p>
      <w:pPr>
        <w:ind w:firstLine="640" w:firstLineChars="200"/>
        <w:rPr>
          <w:rFonts w:ascii="仿宋_GB2312" w:hAnsi="仿宋" w:eastAsia="仿宋_GB2312"/>
          <w:sz w:val="32"/>
          <w:szCs w:val="32"/>
        </w:rPr>
      </w:pPr>
      <w:r>
        <w:rPr>
          <w:rFonts w:hint="eastAsia" w:ascii="仿宋_GB2312" w:hAnsi="仿宋" w:eastAsia="仿宋_GB2312"/>
          <w:sz w:val="32"/>
          <w:szCs w:val="32"/>
        </w:rPr>
        <w:t>法制机构对重大执法决定法制审核意见负责。</w:t>
      </w:r>
    </w:p>
    <w:p>
      <w:pPr>
        <w:ind w:firstLine="640" w:firstLineChars="200"/>
        <w:rPr>
          <w:rFonts w:ascii="仿宋_GB2312" w:hAnsi="仿宋" w:eastAsia="仿宋_GB2312"/>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hint="eastAsia" w:ascii="仿宋_GB2312" w:hAnsi="仿宋" w:eastAsia="仿宋_GB2312"/>
          <w:sz w:val="32"/>
          <w:szCs w:val="32"/>
        </w:rPr>
        <w:t>行政执法部门、法制机构违反本办法，有下列情形之一的，按照《辽宁省行政执法过错责任追究办法》有关规定，追究其责任：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（一）行政执法部门负责人改变或者不采纳法制机构审核意见造成严重后果的；</w:t>
      </w:r>
    </w:p>
    <w:p>
      <w:pPr>
        <w:ind w:firstLine="640" w:firstLineChars="200"/>
        <w:rPr>
          <w:rFonts w:ascii="仿宋_GB2312" w:hAnsi="仿宋" w:eastAsia="仿宋_GB2312"/>
          <w:sz w:val="32"/>
          <w:szCs w:val="32"/>
        </w:rPr>
      </w:pPr>
      <w:r>
        <w:rPr>
          <w:rFonts w:hint="eastAsia" w:ascii="仿宋_GB2312" w:hAnsi="仿宋" w:eastAsia="仿宋_GB2312"/>
          <w:sz w:val="32"/>
          <w:szCs w:val="32"/>
        </w:rPr>
        <w:t>（二）行政执法部门、行政执法承办机构未经法制审核作出重大行政执法决定，造成严重后果的；</w:t>
      </w:r>
    </w:p>
    <w:p>
      <w:pPr>
        <w:ind w:firstLine="640" w:firstLineChars="200"/>
        <w:rPr>
          <w:rFonts w:ascii="仿宋_GB2312" w:hAnsi="仿宋" w:eastAsia="仿宋_GB2312"/>
          <w:sz w:val="32"/>
          <w:szCs w:val="32"/>
        </w:rPr>
      </w:pPr>
      <w:r>
        <w:rPr>
          <w:rFonts w:hint="eastAsia" w:ascii="仿宋_GB2312" w:hAnsi="仿宋" w:eastAsia="仿宋_GB2312"/>
          <w:sz w:val="32"/>
          <w:szCs w:val="32"/>
        </w:rPr>
        <w:t>（三）行政执法部门、行政执法承办机构报送重大执法决定时，故意弄虚作假以及漏报、瞒报材料，造成严重后果的；</w:t>
      </w:r>
    </w:p>
    <w:p>
      <w:pPr>
        <w:ind w:firstLine="640" w:firstLineChars="200"/>
        <w:rPr>
          <w:rFonts w:ascii="仿宋_GB2312" w:hAnsi="仿宋" w:eastAsia="仿宋_GB2312"/>
          <w:sz w:val="32"/>
          <w:szCs w:val="32"/>
        </w:rPr>
      </w:pPr>
      <w:r>
        <w:rPr>
          <w:rFonts w:hint="eastAsia" w:ascii="仿宋_GB2312" w:hAnsi="仿宋" w:eastAsia="仿宋_GB2312"/>
          <w:sz w:val="32"/>
          <w:szCs w:val="32"/>
        </w:rPr>
        <w:t>（四）法制机构在进行法制审核时玩忽职守、弄虚作假、隐瞒事实造成严重后果的。</w:t>
      </w:r>
    </w:p>
    <w:p>
      <w:pPr>
        <w:ind w:firstLine="640" w:firstLineChars="200"/>
        <w:rPr>
          <w:rFonts w:ascii="仿宋_GB2312" w:hAnsi="仿宋" w:eastAsia="仿宋_GB2312"/>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_GB2312" w:hAnsi="仿宋" w:eastAsia="仿宋_GB2312"/>
          <w:sz w:val="32"/>
          <w:szCs w:val="32"/>
        </w:rPr>
        <w:t>各相关部门应当按照行政执法决定类别，制定重大行政执法决定法制审核范围和具体标准，要优化审核流程、细化审核范围、提高审核质量。</w:t>
      </w:r>
    </w:p>
    <w:p>
      <w:pPr>
        <w:ind w:firstLine="640" w:firstLineChars="200"/>
        <w:rPr>
          <w:rFonts w:ascii="仿宋_GB2312" w:hAnsi="仿宋" w:eastAsia="仿宋_GB2312"/>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_GB2312" w:hAnsi="仿宋" w:eastAsia="仿宋_GB2312"/>
          <w:sz w:val="32"/>
          <w:szCs w:val="32"/>
        </w:rPr>
        <w:t>本办法自颁布之日起施行。</w:t>
      </w: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widowControl/>
        <w:jc w:val="center"/>
        <w:rPr>
          <w:rFonts w:ascii="宋体"/>
          <w:b/>
          <w:sz w:val="44"/>
          <w:szCs w:val="44"/>
        </w:rPr>
      </w:pPr>
      <w:r>
        <w:rPr>
          <w:rFonts w:hint="eastAsia" w:ascii="宋体" w:hAnsi="宋体"/>
          <w:b/>
          <w:sz w:val="44"/>
          <w:szCs w:val="44"/>
        </w:rPr>
        <w:t>关于印发《市人社局</w:t>
      </w:r>
    </w:p>
    <w:p>
      <w:pPr>
        <w:widowControl/>
        <w:jc w:val="center"/>
        <w:rPr>
          <w:rFonts w:ascii="宋体"/>
          <w:b/>
          <w:sz w:val="44"/>
          <w:szCs w:val="44"/>
        </w:rPr>
      </w:pPr>
      <w:r>
        <w:rPr>
          <w:rFonts w:hint="eastAsia" w:ascii="宋体" w:hAnsi="宋体"/>
          <w:b/>
          <w:sz w:val="44"/>
          <w:szCs w:val="44"/>
        </w:rPr>
        <w:t>领导干部学法用法制度》的通知</w:t>
      </w:r>
    </w:p>
    <w:p>
      <w:pPr>
        <w:widowControl/>
        <w:jc w:val="left"/>
        <w:rPr>
          <w:rFonts w:ascii="仿宋_GB2312" w:hAnsi="宋体" w:eastAsia="仿宋_GB2312" w:cs="宋体"/>
          <w:b/>
          <w:bCs/>
          <w:color w:val="666666"/>
          <w:kern w:val="0"/>
          <w:sz w:val="32"/>
          <w:szCs w:val="32"/>
        </w:rPr>
      </w:pPr>
    </w:p>
    <w:p>
      <w:pPr>
        <w:widowControl/>
        <w:rPr>
          <w:rFonts w:ascii="仿宋_GB2312" w:hAnsi="宋体" w:eastAsia="仿宋_GB2312" w:cs="宋体"/>
          <w:color w:val="666666"/>
          <w:kern w:val="0"/>
          <w:sz w:val="32"/>
          <w:szCs w:val="32"/>
        </w:rPr>
      </w:pPr>
      <w:r>
        <w:rPr>
          <w:rFonts w:hint="eastAsia" w:ascii="仿宋_GB2312" w:hAnsi="宋体" w:eastAsia="仿宋_GB2312" w:cs="宋体"/>
          <w:b/>
          <w:bCs/>
          <w:color w:val="666666"/>
          <w:kern w:val="0"/>
          <w:sz w:val="32"/>
          <w:szCs w:val="32"/>
        </w:rPr>
        <w:t>局机关各科室，</w:t>
      </w:r>
      <w:r>
        <w:rPr>
          <w:rFonts w:hint="eastAsia" w:ascii="仿宋_GB2312" w:hAnsi="宋体" w:eastAsia="仿宋_GB2312" w:cs="宋体"/>
          <w:color w:val="666666"/>
          <w:kern w:val="0"/>
          <w:sz w:val="32"/>
          <w:szCs w:val="32"/>
        </w:rPr>
        <w:t>局属各单位：</w:t>
      </w:r>
    </w:p>
    <w:p>
      <w:pPr>
        <w:widowControl/>
        <w:ind w:firstLine="640" w:firstLineChars="200"/>
        <w:rPr>
          <w:rFonts w:ascii="仿宋_GB2312" w:hAnsi="宋体" w:eastAsia="仿宋_GB2312" w:cs="宋体"/>
          <w:color w:val="666666"/>
          <w:kern w:val="0"/>
          <w:sz w:val="32"/>
          <w:szCs w:val="32"/>
        </w:rPr>
      </w:pPr>
      <w:r>
        <w:rPr>
          <w:rFonts w:hint="eastAsia" w:ascii="仿宋_GB2312" w:hAnsi="宋体" w:eastAsia="仿宋_GB2312" w:cs="宋体"/>
          <w:color w:val="666666"/>
          <w:kern w:val="0"/>
          <w:sz w:val="32"/>
          <w:szCs w:val="32"/>
        </w:rPr>
        <w:t>现将《市人社局领导干部学法用法制度》印发给你们，请遵照执行。</w:t>
      </w:r>
    </w:p>
    <w:p>
      <w:pPr>
        <w:widowControl/>
        <w:jc w:val="right"/>
        <w:rPr>
          <w:rFonts w:ascii="仿宋_GB2312" w:hAnsi="宋体" w:eastAsia="仿宋_GB2312" w:cs="宋体"/>
          <w:color w:val="666666"/>
          <w:kern w:val="0"/>
          <w:sz w:val="32"/>
          <w:szCs w:val="32"/>
        </w:rPr>
      </w:pPr>
    </w:p>
    <w:p>
      <w:pPr>
        <w:widowControl/>
        <w:jc w:val="right"/>
        <w:rPr>
          <w:rFonts w:ascii="仿宋_GB2312" w:hAnsi="宋体" w:eastAsia="仿宋_GB2312" w:cs="宋体"/>
          <w:color w:val="666666"/>
          <w:kern w:val="0"/>
          <w:sz w:val="32"/>
          <w:szCs w:val="32"/>
        </w:rPr>
      </w:pPr>
      <w:r>
        <w:rPr>
          <w:rFonts w:hint="eastAsia" w:ascii="仿宋_GB2312" w:hAnsi="宋体" w:eastAsia="仿宋_GB2312" w:cs="宋体"/>
          <w:color w:val="666666"/>
          <w:kern w:val="0"/>
          <w:sz w:val="32"/>
          <w:szCs w:val="32"/>
        </w:rPr>
        <w:t>本溪市人力资源和社会保障局</w:t>
      </w:r>
    </w:p>
    <w:p>
      <w:pPr>
        <w:widowControl/>
        <w:ind w:right="960"/>
        <w:jc w:val="right"/>
        <w:rPr>
          <w:rFonts w:ascii="仿宋_GB2312" w:hAnsi="宋体" w:eastAsia="仿宋_GB2312" w:cs="宋体"/>
          <w:color w:val="666666"/>
          <w:kern w:val="0"/>
          <w:sz w:val="32"/>
          <w:szCs w:val="32"/>
        </w:rPr>
      </w:pPr>
      <w:r>
        <w:rPr>
          <w:rFonts w:ascii="仿宋_GB2312" w:hAnsi="宋体" w:eastAsia="仿宋_GB2312" w:cs="宋体"/>
          <w:color w:val="666666"/>
          <w:kern w:val="0"/>
          <w:sz w:val="32"/>
          <w:szCs w:val="32"/>
        </w:rPr>
        <w:t>2018</w:t>
      </w:r>
      <w:r>
        <w:rPr>
          <w:rFonts w:hint="eastAsia" w:ascii="仿宋_GB2312" w:hAnsi="宋体" w:eastAsia="仿宋_GB2312" w:cs="宋体"/>
          <w:color w:val="666666"/>
          <w:kern w:val="0"/>
          <w:sz w:val="32"/>
          <w:szCs w:val="32"/>
        </w:rPr>
        <w:t>年</w:t>
      </w:r>
      <w:r>
        <w:rPr>
          <w:rFonts w:ascii="仿宋_GB2312" w:hAnsi="宋体" w:eastAsia="仿宋_GB2312" w:cs="宋体"/>
          <w:color w:val="666666"/>
          <w:kern w:val="0"/>
          <w:sz w:val="32"/>
          <w:szCs w:val="32"/>
        </w:rPr>
        <w:t>5</w:t>
      </w:r>
      <w:r>
        <w:rPr>
          <w:rFonts w:hint="eastAsia" w:ascii="仿宋_GB2312" w:hAnsi="宋体" w:eastAsia="仿宋_GB2312" w:cs="宋体"/>
          <w:color w:val="666666"/>
          <w:kern w:val="0"/>
          <w:sz w:val="32"/>
          <w:szCs w:val="32"/>
        </w:rPr>
        <w:t>月</w:t>
      </w:r>
      <w:r>
        <w:rPr>
          <w:rFonts w:ascii="仿宋_GB2312" w:hAnsi="宋体" w:eastAsia="仿宋_GB2312" w:cs="宋体"/>
          <w:color w:val="666666"/>
          <w:kern w:val="0"/>
          <w:sz w:val="32"/>
          <w:szCs w:val="32"/>
        </w:rPr>
        <w:t>18</w:t>
      </w:r>
      <w:r>
        <w:rPr>
          <w:rFonts w:hint="eastAsia" w:ascii="仿宋_GB2312" w:hAnsi="宋体" w:eastAsia="仿宋_GB2312" w:cs="宋体"/>
          <w:color w:val="666666"/>
          <w:kern w:val="0"/>
          <w:sz w:val="32"/>
          <w:szCs w:val="32"/>
        </w:rPr>
        <w:t>日</w:t>
      </w: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仿宋_GB2312" w:hAnsi="宋体" w:eastAsia="仿宋_GB2312" w:cs="宋体"/>
          <w:b/>
          <w:bCs/>
          <w:color w:val="666666"/>
          <w:kern w:val="0"/>
          <w:sz w:val="32"/>
          <w:szCs w:val="32"/>
        </w:rPr>
      </w:pPr>
    </w:p>
    <w:p>
      <w:pPr>
        <w:widowControl/>
        <w:jc w:val="center"/>
        <w:rPr>
          <w:rFonts w:ascii="宋体"/>
          <w:b/>
          <w:sz w:val="44"/>
          <w:szCs w:val="44"/>
        </w:rPr>
      </w:pPr>
      <w:r>
        <w:rPr>
          <w:rFonts w:hint="eastAsia" w:ascii="宋体" w:hAnsi="宋体"/>
          <w:b/>
          <w:sz w:val="44"/>
          <w:szCs w:val="44"/>
        </w:rPr>
        <w:t>市人社局领导干部学法用法制度</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第一条</w:t>
      </w:r>
      <w:r>
        <w:rPr>
          <w:rFonts w:ascii="仿宋" w:hAnsi="仿宋" w:eastAsia="仿宋" w:cs="仿宋_GB2312"/>
          <w:sz w:val="32"/>
          <w:szCs w:val="32"/>
        </w:rPr>
        <w:t xml:space="preserve"> </w:t>
      </w:r>
      <w:r>
        <w:rPr>
          <w:rFonts w:hint="eastAsia" w:ascii="仿宋" w:hAnsi="仿宋" w:eastAsia="仿宋" w:cs="仿宋_GB2312"/>
          <w:sz w:val="32"/>
          <w:szCs w:val="32"/>
        </w:rPr>
        <w:t>为加快法治人社建设，进一步推动领导干部学法用法工作制度化、规范化，全面提高人社局领导干部法律素质和依法决策、依法行政、依法管理的能力和水平，特制定本制度：</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第二条</w:t>
      </w:r>
      <w:r>
        <w:rPr>
          <w:rFonts w:ascii="仿宋" w:hAnsi="仿宋" w:eastAsia="仿宋" w:cs="仿宋_GB2312"/>
          <w:sz w:val="32"/>
          <w:szCs w:val="32"/>
        </w:rPr>
        <w:t xml:space="preserve"> </w:t>
      </w:r>
      <w:r>
        <w:rPr>
          <w:rFonts w:hint="eastAsia" w:ascii="仿宋" w:hAnsi="仿宋" w:eastAsia="仿宋" w:cs="仿宋_GB2312"/>
          <w:sz w:val="32"/>
          <w:szCs w:val="32"/>
        </w:rPr>
        <w:t>本制度适用于单位领导班子和中层以上领导全体成员。</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第三条</w:t>
      </w:r>
      <w:r>
        <w:rPr>
          <w:rFonts w:ascii="仿宋" w:hAnsi="仿宋" w:eastAsia="仿宋" w:cs="仿宋_GB2312"/>
          <w:sz w:val="32"/>
          <w:szCs w:val="32"/>
        </w:rPr>
        <w:t xml:space="preserve"> </w:t>
      </w:r>
      <w:r>
        <w:rPr>
          <w:rFonts w:hint="eastAsia" w:ascii="仿宋" w:hAnsi="仿宋" w:eastAsia="仿宋" w:cs="仿宋_GB2312"/>
          <w:sz w:val="32"/>
          <w:szCs w:val="32"/>
        </w:rPr>
        <w:t>学习内容</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（一）宪法和法学基础理论；</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（二）全面推进依法治国、深入推进依法行政的基本理论；</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（三）中国特色社会主义法律体系；</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（四）规范政府共同行为的法律、法规、规章和有关规范性文件；</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（五）与人社密切相关的法律法规；</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（六）保密、廉政、防止职务犯罪方面的法律、法规和有关政策措施。</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第四条</w:t>
      </w:r>
      <w:r>
        <w:rPr>
          <w:rFonts w:ascii="仿宋" w:hAnsi="仿宋" w:eastAsia="仿宋" w:cs="仿宋_GB2312"/>
          <w:sz w:val="32"/>
          <w:szCs w:val="32"/>
        </w:rPr>
        <w:t xml:space="preserve"> </w:t>
      </w:r>
      <w:r>
        <w:rPr>
          <w:rFonts w:hint="eastAsia" w:ascii="仿宋" w:hAnsi="仿宋" w:eastAsia="仿宋" w:cs="仿宋_GB2312"/>
          <w:sz w:val="32"/>
          <w:szCs w:val="32"/>
        </w:rPr>
        <w:t>坚持以个人自主学习为主，集中学习与个人自主学习相结合制度。领导干部要结合自身的工作性质与特点，联系工作实际，确定学习内容。坚持自学，持之以恒，并主动接受各种形式的辅导，努力提高学习成果。</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第五条</w:t>
      </w:r>
      <w:r>
        <w:rPr>
          <w:rFonts w:ascii="仿宋" w:hAnsi="仿宋" w:eastAsia="仿宋" w:cs="仿宋_GB2312"/>
          <w:sz w:val="32"/>
          <w:szCs w:val="32"/>
        </w:rPr>
        <w:t xml:space="preserve"> </w:t>
      </w:r>
      <w:r>
        <w:rPr>
          <w:rFonts w:hint="eastAsia" w:ascii="仿宋" w:hAnsi="仿宋" w:eastAsia="仿宋" w:cs="仿宋_GB2312"/>
          <w:sz w:val="32"/>
          <w:szCs w:val="32"/>
        </w:rPr>
        <w:t>坚持党组会会前学法制度，并认真做好学法记录。</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第六条</w:t>
      </w:r>
      <w:r>
        <w:rPr>
          <w:rFonts w:ascii="仿宋" w:hAnsi="仿宋" w:eastAsia="仿宋" w:cs="仿宋_GB2312"/>
          <w:sz w:val="32"/>
          <w:szCs w:val="32"/>
        </w:rPr>
        <w:t xml:space="preserve"> </w:t>
      </w:r>
      <w:r>
        <w:rPr>
          <w:rFonts w:hint="eastAsia" w:ascii="仿宋" w:hAnsi="仿宋" w:eastAsia="仿宋" w:cs="仿宋_GB2312"/>
          <w:sz w:val="32"/>
          <w:szCs w:val="32"/>
        </w:rPr>
        <w:t>坚持理论学习中心组学法制度，每年至少开展</w:t>
      </w:r>
      <w:r>
        <w:rPr>
          <w:rFonts w:ascii="仿宋" w:hAnsi="仿宋" w:eastAsia="仿宋" w:cs="仿宋_GB2312"/>
          <w:sz w:val="32"/>
          <w:szCs w:val="32"/>
        </w:rPr>
        <w:t>2</w:t>
      </w:r>
      <w:r>
        <w:rPr>
          <w:rFonts w:hint="eastAsia" w:ascii="仿宋" w:hAnsi="仿宋" w:eastAsia="仿宋" w:cs="仿宋_GB2312"/>
          <w:sz w:val="32"/>
          <w:szCs w:val="32"/>
        </w:rPr>
        <w:t>次中心组扩大会议，进行集体学法，并认真做好学法记录。有效开展领导干部集中法治培训，每年不少于</w:t>
      </w:r>
      <w:r>
        <w:rPr>
          <w:rFonts w:ascii="仿宋" w:hAnsi="仿宋" w:eastAsia="仿宋" w:cs="仿宋_GB2312"/>
          <w:sz w:val="32"/>
          <w:szCs w:val="32"/>
        </w:rPr>
        <w:t>1</w:t>
      </w:r>
      <w:r>
        <w:rPr>
          <w:rFonts w:hint="eastAsia" w:ascii="仿宋" w:hAnsi="仿宋" w:eastAsia="仿宋" w:cs="仿宋_GB2312"/>
          <w:sz w:val="32"/>
          <w:szCs w:val="32"/>
        </w:rPr>
        <w:t>次。</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第七条</w:t>
      </w:r>
      <w:r>
        <w:rPr>
          <w:rFonts w:ascii="仿宋" w:hAnsi="仿宋" w:eastAsia="仿宋" w:cs="仿宋_GB2312"/>
          <w:sz w:val="32"/>
          <w:szCs w:val="32"/>
        </w:rPr>
        <w:t xml:space="preserve"> </w:t>
      </w:r>
      <w:r>
        <w:rPr>
          <w:rFonts w:hint="eastAsia" w:ascii="仿宋" w:hAnsi="仿宋" w:eastAsia="仿宋" w:cs="仿宋_GB2312"/>
          <w:sz w:val="32"/>
          <w:szCs w:val="32"/>
        </w:rPr>
        <w:t>建立领导干部“述法”制度。每年年终领导干部在述职述廉的同时进行“述法”，对一年来学法用法、依法行政等情况进行总结。</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第八条</w:t>
      </w:r>
      <w:r>
        <w:rPr>
          <w:rFonts w:ascii="仿宋" w:hAnsi="仿宋" w:eastAsia="仿宋" w:cs="仿宋_GB2312"/>
          <w:sz w:val="32"/>
          <w:szCs w:val="32"/>
        </w:rPr>
        <w:t xml:space="preserve"> </w:t>
      </w:r>
      <w:r>
        <w:rPr>
          <w:rFonts w:hint="eastAsia" w:ascii="仿宋" w:hAnsi="仿宋" w:eastAsia="仿宋" w:cs="仿宋_GB2312"/>
          <w:sz w:val="32"/>
          <w:szCs w:val="32"/>
        </w:rPr>
        <w:t>重大事项决策法律咨询制度。领导干部要增强依法决策、依法办事的自觉性，在重大事项决策之前应进行法律咨询和论证。</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 w:val="left" w:pos="8610"/>
        </w:tabs>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第九条</w:t>
      </w:r>
      <w:r>
        <w:rPr>
          <w:rFonts w:ascii="仿宋" w:hAnsi="仿宋" w:eastAsia="仿宋" w:cs="仿宋_GB2312"/>
          <w:sz w:val="32"/>
          <w:szCs w:val="32"/>
        </w:rPr>
        <w:t xml:space="preserve"> </w:t>
      </w:r>
      <w:r>
        <w:rPr>
          <w:rFonts w:hint="eastAsia" w:ascii="仿宋" w:hAnsi="仿宋" w:eastAsia="仿宋" w:cs="仿宋_GB2312"/>
          <w:sz w:val="32"/>
          <w:szCs w:val="32"/>
        </w:rPr>
        <w:t>坚持学法用法相结合，领导干部应学以致用，增强运用法律手段管理本部门、本单位各项事务的能力。坚持依法决策，严格遵守宪法和法律规定决策，做到法定职责必须为、法无授权不可为。</w:t>
      </w:r>
    </w:p>
    <w:p>
      <w:pPr>
        <w:ind w:firstLine="472" w:firstLineChars="225"/>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ind w:firstLine="630"/>
        <w:jc w:val="left"/>
        <w:rPr>
          <w:rFonts w:ascii="仿宋_GB2312" w:eastAsia="仿宋_GB2312"/>
          <w:sz w:val="32"/>
          <w:szCs w:val="32"/>
        </w:rPr>
      </w:pPr>
    </w:p>
    <w:p>
      <w:pPr>
        <w:jc w:val="center"/>
        <w:rPr>
          <w:rFonts w:ascii="宋体" w:cs="宋体"/>
          <w:b/>
          <w:bCs/>
          <w:color w:val="000000"/>
          <w:kern w:val="0"/>
          <w:sz w:val="44"/>
          <w:szCs w:val="44"/>
        </w:rPr>
      </w:pPr>
      <w:r>
        <w:rPr>
          <w:rFonts w:hint="eastAsia" w:ascii="宋体" w:hAnsi="宋体"/>
          <w:b/>
          <w:color w:val="000000"/>
          <w:sz w:val="44"/>
          <w:szCs w:val="44"/>
        </w:rPr>
        <w:t>关于印发《市人社局</w:t>
      </w:r>
      <w:r>
        <w:rPr>
          <w:rFonts w:hint="eastAsia" w:ascii="宋体" w:hAnsi="宋体" w:cs="宋体"/>
          <w:b/>
          <w:bCs/>
          <w:color w:val="000000"/>
          <w:kern w:val="0"/>
          <w:sz w:val="44"/>
          <w:szCs w:val="44"/>
        </w:rPr>
        <w:t>行政处罚自由</w:t>
      </w:r>
    </w:p>
    <w:p>
      <w:pPr>
        <w:jc w:val="center"/>
        <w:rPr>
          <w:rFonts w:ascii="宋体"/>
          <w:b/>
          <w:color w:val="000000"/>
          <w:sz w:val="44"/>
          <w:szCs w:val="44"/>
        </w:rPr>
      </w:pPr>
      <w:r>
        <w:rPr>
          <w:rFonts w:hint="eastAsia" w:ascii="宋体" w:hAnsi="宋体" w:cs="宋体"/>
          <w:b/>
          <w:bCs/>
          <w:color w:val="000000"/>
          <w:kern w:val="0"/>
          <w:sz w:val="44"/>
          <w:szCs w:val="44"/>
        </w:rPr>
        <w:t>裁量权实施标准》</w:t>
      </w:r>
      <w:r>
        <w:rPr>
          <w:rFonts w:hint="eastAsia" w:ascii="宋体" w:hAnsi="宋体"/>
          <w:b/>
          <w:color w:val="000000"/>
          <w:sz w:val="44"/>
          <w:szCs w:val="44"/>
        </w:rPr>
        <w:t>的通知</w:t>
      </w:r>
    </w:p>
    <w:p>
      <w:pPr>
        <w:rPr>
          <w:rFonts w:ascii="宋体"/>
          <w:b/>
          <w:color w:val="000000"/>
          <w:sz w:val="44"/>
          <w:szCs w:val="44"/>
        </w:rPr>
      </w:pPr>
    </w:p>
    <w:p>
      <w:pPr>
        <w:spacing w:line="640" w:lineRule="exact"/>
        <w:rPr>
          <w:rFonts w:ascii="仿宋_GB2312" w:eastAsia="仿宋_GB2312"/>
          <w:color w:val="000000"/>
          <w:sz w:val="32"/>
          <w:szCs w:val="32"/>
        </w:rPr>
      </w:pPr>
      <w:r>
        <w:rPr>
          <w:rFonts w:hint="eastAsia" w:ascii="仿宋_GB2312" w:eastAsia="仿宋_GB2312"/>
          <w:color w:val="000000"/>
          <w:sz w:val="32"/>
          <w:szCs w:val="32"/>
        </w:rPr>
        <w:t>市劳动和社会保障监察支队：</w:t>
      </w:r>
    </w:p>
    <w:p>
      <w:pPr>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为进一步规范</w:t>
      </w:r>
      <w:r>
        <w:rPr>
          <w:rFonts w:hint="eastAsia" w:ascii="仿宋_GB2312" w:eastAsia="仿宋_GB2312"/>
          <w:sz w:val="32"/>
          <w:szCs w:val="32"/>
        </w:rPr>
        <w:t>行政（委托）执法行为，根据本溪市政府法制办《关于落实〈全省优化经济发展环境行政执法检查方案〉的通知》（本政法发〔</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号）的部署及要求，</w:t>
      </w:r>
      <w:r>
        <w:rPr>
          <w:rFonts w:hint="eastAsia" w:ascii="仿宋_GB2312" w:eastAsia="仿宋_GB2312"/>
          <w:color w:val="000000"/>
          <w:sz w:val="32"/>
          <w:szCs w:val="32"/>
        </w:rPr>
        <w:t>市劳动和社会保障监察支队（以下简称“监察支队”）按照市人社局工作安排，起草了《</w:t>
      </w:r>
      <w:r>
        <w:rPr>
          <w:rFonts w:hint="eastAsia" w:ascii="仿宋_GB2312" w:hAnsi="宋体" w:eastAsia="仿宋_GB2312" w:cs="宋体"/>
          <w:bCs/>
          <w:kern w:val="0"/>
          <w:sz w:val="32"/>
          <w:szCs w:val="32"/>
        </w:rPr>
        <w:t>行政处罚自由裁量权指导标准（征求意见稿）</w:t>
      </w:r>
      <w:r>
        <w:rPr>
          <w:rFonts w:hint="eastAsia" w:ascii="仿宋_GB2312" w:eastAsia="仿宋_GB2312"/>
          <w:color w:val="000000"/>
          <w:sz w:val="32"/>
          <w:szCs w:val="32"/>
        </w:rPr>
        <w:t>》，经</w:t>
      </w:r>
      <w:r>
        <w:rPr>
          <w:rFonts w:hint="eastAsia" w:ascii="仿宋_GB2312" w:eastAsia="仿宋_GB2312"/>
          <w:sz w:val="32"/>
          <w:szCs w:val="32"/>
        </w:rPr>
        <w:t>局</w:t>
      </w:r>
      <w:r>
        <w:rPr>
          <w:rFonts w:hint="eastAsia" w:ascii="仿宋_GB2312" w:hAnsi="宋体" w:eastAsia="仿宋_GB2312"/>
          <w:bCs/>
          <w:sz w:val="32"/>
          <w:szCs w:val="32"/>
        </w:rPr>
        <w:t>普法依法治理（</w:t>
      </w:r>
      <w:r>
        <w:rPr>
          <w:rFonts w:hint="eastAsia" w:ascii="仿宋_GB2312" w:eastAsia="仿宋_GB2312"/>
          <w:sz w:val="32"/>
          <w:szCs w:val="32"/>
        </w:rPr>
        <w:t>依法行政）工作领导小组办公室审查和修定后，形成了《</w:t>
      </w:r>
      <w:r>
        <w:rPr>
          <w:rFonts w:hint="eastAsia" w:ascii="仿宋_GB2312" w:hAnsi="宋体" w:eastAsia="仿宋_GB2312" w:cs="宋体"/>
          <w:bCs/>
          <w:color w:val="000000"/>
          <w:kern w:val="0"/>
          <w:sz w:val="32"/>
          <w:szCs w:val="32"/>
        </w:rPr>
        <w:t>市人社局行政处罚自由裁量权实施标准》（</w:t>
      </w:r>
      <w:r>
        <w:rPr>
          <w:rFonts w:hint="eastAsia" w:ascii="仿宋_GB2312" w:eastAsia="仿宋_GB2312"/>
          <w:color w:val="000000"/>
          <w:sz w:val="32"/>
          <w:szCs w:val="32"/>
        </w:rPr>
        <w:t>以下简称“《</w:t>
      </w:r>
      <w:r>
        <w:rPr>
          <w:rFonts w:hint="eastAsia" w:ascii="仿宋_GB2312" w:hAnsi="宋体" w:eastAsia="仿宋_GB2312" w:cs="宋体"/>
          <w:bCs/>
          <w:color w:val="000000"/>
          <w:kern w:val="0"/>
          <w:sz w:val="32"/>
          <w:szCs w:val="32"/>
        </w:rPr>
        <w:t>实施标准</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）。经</w:t>
      </w:r>
      <w:r>
        <w:rPr>
          <w:rFonts w:hint="eastAsia" w:ascii="仿宋_GB2312" w:eastAsia="仿宋_GB2312"/>
          <w:sz w:val="32"/>
          <w:szCs w:val="32"/>
        </w:rPr>
        <w:t>局</w:t>
      </w:r>
      <w:r>
        <w:rPr>
          <w:rFonts w:hint="eastAsia" w:ascii="仿宋_GB2312" w:hAnsi="宋体" w:eastAsia="仿宋_GB2312"/>
          <w:bCs/>
          <w:sz w:val="32"/>
          <w:szCs w:val="32"/>
        </w:rPr>
        <w:t>普法依法治理（</w:t>
      </w:r>
      <w:r>
        <w:rPr>
          <w:rFonts w:hint="eastAsia" w:ascii="仿宋_GB2312" w:eastAsia="仿宋_GB2312"/>
          <w:sz w:val="32"/>
          <w:szCs w:val="32"/>
        </w:rPr>
        <w:t>依法行政）工作领导小组同意，现将</w:t>
      </w:r>
      <w:r>
        <w:rPr>
          <w:rFonts w:hint="eastAsia" w:ascii="仿宋_GB2312" w:eastAsia="仿宋_GB2312"/>
          <w:color w:val="000000"/>
          <w:sz w:val="32"/>
          <w:szCs w:val="32"/>
        </w:rPr>
        <w:t>《</w:t>
      </w:r>
      <w:r>
        <w:rPr>
          <w:rFonts w:hint="eastAsia" w:ascii="仿宋_GB2312" w:hAnsi="宋体" w:eastAsia="仿宋_GB2312" w:cs="宋体"/>
          <w:bCs/>
          <w:color w:val="000000"/>
          <w:kern w:val="0"/>
          <w:sz w:val="32"/>
          <w:szCs w:val="32"/>
        </w:rPr>
        <w:t>实施标准</w:t>
      </w:r>
      <w:r>
        <w:rPr>
          <w:rFonts w:hint="eastAsia" w:ascii="仿宋_GB2312" w:eastAsia="仿宋_GB2312"/>
          <w:color w:val="000000"/>
          <w:sz w:val="32"/>
          <w:szCs w:val="32"/>
        </w:rPr>
        <w:t>》</w:t>
      </w:r>
      <w:r>
        <w:rPr>
          <w:rFonts w:hint="eastAsia" w:ascii="仿宋_GB2312" w:eastAsia="仿宋_GB2312"/>
          <w:sz w:val="32"/>
          <w:szCs w:val="32"/>
        </w:rPr>
        <w:t>予以印发，请</w:t>
      </w:r>
      <w:r>
        <w:rPr>
          <w:rFonts w:hint="eastAsia" w:ascii="仿宋_GB2312" w:eastAsia="仿宋_GB2312"/>
          <w:color w:val="000000"/>
          <w:sz w:val="32"/>
          <w:szCs w:val="32"/>
        </w:rPr>
        <w:t>监察支队严格执行。同时，提出以下要求：</w:t>
      </w:r>
    </w:p>
    <w:p>
      <w:pPr>
        <w:spacing w:line="640" w:lineRule="exact"/>
        <w:ind w:firstLine="640" w:firstLineChars="200"/>
        <w:rPr>
          <w:rFonts w:ascii="仿宋_GB2312" w:hAnsi="宋体"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监察支队作为市人社局委托行政执法单位，要依法行政、依法履职，在实施行政处罚时，必须严格依法、依程序执行《</w:t>
      </w:r>
      <w:r>
        <w:rPr>
          <w:rFonts w:hint="eastAsia" w:ascii="仿宋_GB2312" w:hAnsi="宋体" w:eastAsia="仿宋_GB2312" w:cs="宋体"/>
          <w:bCs/>
          <w:color w:val="000000"/>
          <w:kern w:val="0"/>
          <w:sz w:val="32"/>
          <w:szCs w:val="32"/>
        </w:rPr>
        <w:t>实施标准》。</w:t>
      </w:r>
    </w:p>
    <w:p>
      <w:pPr>
        <w:spacing w:line="64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实施行政处罚时，要做到“罚缴分离、收支两条线”。对每起行政处罚案件，要告知被处罚单位限期凭《非税收入一般缴款》到本溪市财政局指定银行（本溪市商业银行）缴纳罚款，绝不允许监察支队及其工作人员直接接受被处罚单位缴纳的罚款。</w:t>
      </w:r>
    </w:p>
    <w:p>
      <w:pPr>
        <w:spacing w:line="64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对做出“没收违法所得、没收非法财物价值</w:t>
      </w:r>
      <w:r>
        <w:rPr>
          <w:rFonts w:ascii="仿宋_GB2312" w:eastAsia="仿宋_GB2312"/>
          <w:color w:val="000000"/>
          <w:sz w:val="32"/>
          <w:szCs w:val="32"/>
        </w:rPr>
        <w:t>10000</w:t>
      </w:r>
      <w:r>
        <w:rPr>
          <w:rFonts w:hint="eastAsia" w:ascii="仿宋_GB2312" w:eastAsia="仿宋_GB2312"/>
          <w:color w:val="000000"/>
          <w:sz w:val="32"/>
          <w:szCs w:val="32"/>
        </w:rPr>
        <w:t>元以上的”、“对公民罚款</w:t>
      </w:r>
      <w:r>
        <w:rPr>
          <w:rFonts w:ascii="仿宋_GB2312" w:eastAsia="仿宋_GB2312"/>
          <w:color w:val="000000"/>
          <w:sz w:val="32"/>
          <w:szCs w:val="32"/>
        </w:rPr>
        <w:t>3000</w:t>
      </w:r>
      <w:r>
        <w:rPr>
          <w:rFonts w:hint="eastAsia" w:ascii="仿宋_GB2312" w:eastAsia="仿宋_GB2312"/>
          <w:color w:val="000000"/>
          <w:sz w:val="32"/>
          <w:szCs w:val="32"/>
        </w:rPr>
        <w:t>元以上、对个体经营者罚款</w:t>
      </w:r>
      <w:r>
        <w:rPr>
          <w:rFonts w:ascii="仿宋_GB2312" w:eastAsia="仿宋_GB2312"/>
          <w:color w:val="000000"/>
          <w:sz w:val="32"/>
          <w:szCs w:val="32"/>
        </w:rPr>
        <w:t>5000</w:t>
      </w:r>
      <w:r>
        <w:rPr>
          <w:rFonts w:hint="eastAsia" w:ascii="仿宋_GB2312" w:eastAsia="仿宋_GB2312"/>
          <w:color w:val="000000"/>
          <w:sz w:val="32"/>
          <w:szCs w:val="32"/>
        </w:rPr>
        <w:t>以上、对法人或其他组织罚款</w:t>
      </w:r>
      <w:r>
        <w:rPr>
          <w:rFonts w:ascii="仿宋_GB2312" w:eastAsia="仿宋_GB2312"/>
          <w:color w:val="000000"/>
          <w:sz w:val="32"/>
          <w:szCs w:val="32"/>
        </w:rPr>
        <w:t>30000</w:t>
      </w:r>
      <w:r>
        <w:rPr>
          <w:rFonts w:hint="eastAsia" w:ascii="仿宋_GB2312" w:eastAsia="仿宋_GB2312"/>
          <w:color w:val="000000"/>
          <w:sz w:val="32"/>
          <w:szCs w:val="32"/>
        </w:rPr>
        <w:t>元以上的”等重大行政处罚决定的，要按照《本溪市重大行政处罚决定备案审查办法》（本政办发</w:t>
      </w:r>
      <w:r>
        <w:rPr>
          <w:rFonts w:ascii="仿宋_GB2312" w:eastAsia="仿宋_GB2312"/>
          <w:color w:val="000000"/>
          <w:sz w:val="32"/>
          <w:szCs w:val="32"/>
        </w:rPr>
        <w:t>[2002]78</w:t>
      </w:r>
      <w:r>
        <w:rPr>
          <w:rFonts w:hint="eastAsia" w:ascii="仿宋_GB2312" w:eastAsia="仿宋_GB2312"/>
          <w:color w:val="000000"/>
          <w:sz w:val="32"/>
          <w:szCs w:val="32"/>
        </w:rPr>
        <w:t>号）规定，必须在行政处罚决定书送达之日起</w:t>
      </w:r>
      <w:r>
        <w:rPr>
          <w:rFonts w:ascii="仿宋_GB2312" w:eastAsia="仿宋_GB2312"/>
          <w:color w:val="000000"/>
          <w:sz w:val="32"/>
          <w:szCs w:val="32"/>
        </w:rPr>
        <w:t>15</w:t>
      </w:r>
      <w:r>
        <w:rPr>
          <w:rFonts w:hint="eastAsia" w:ascii="仿宋_GB2312" w:eastAsia="仿宋_GB2312"/>
          <w:color w:val="000000"/>
          <w:sz w:val="32"/>
          <w:szCs w:val="32"/>
        </w:rPr>
        <w:t>日内将复印件报送至局综合法规处、市政府法制办备案审查。</w:t>
      </w:r>
    </w:p>
    <w:p>
      <w:pPr>
        <w:spacing w:line="640" w:lineRule="exact"/>
        <w:ind w:firstLine="640" w:firstLineChars="200"/>
        <w:rPr>
          <w:rFonts w:ascii="仿宋_GB2312" w:hAnsi="宋体" w:eastAsia="仿宋_GB2312"/>
          <w:color w:val="000000"/>
          <w:sz w:val="32"/>
          <w:szCs w:val="32"/>
        </w:rPr>
      </w:pPr>
      <w:r>
        <w:rPr>
          <w:rFonts w:hint="eastAsia" w:ascii="仿宋_GB2312" w:eastAsia="仿宋_GB2312"/>
          <w:sz w:val="32"/>
          <w:szCs w:val="32"/>
        </w:rPr>
        <w:t>附件：</w:t>
      </w:r>
      <w:r>
        <w:rPr>
          <w:rFonts w:hint="eastAsia" w:ascii="仿宋_GB2312" w:hAnsi="宋体" w:eastAsia="仿宋_GB2312" w:cs="宋体"/>
          <w:bCs/>
          <w:color w:val="000000"/>
          <w:kern w:val="0"/>
          <w:sz w:val="32"/>
          <w:szCs w:val="32"/>
        </w:rPr>
        <w:t>市人社局行政处罚自由裁量权实施标准</w:t>
      </w: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3680" w:firstLineChars="1150"/>
        <w:rPr>
          <w:rFonts w:ascii="仿宋_GB2312" w:eastAsia="仿宋_GB2312"/>
          <w:color w:val="000000"/>
          <w:sz w:val="32"/>
          <w:szCs w:val="32"/>
        </w:rPr>
      </w:pPr>
      <w:r>
        <w:rPr>
          <w:rFonts w:hint="eastAsia" w:ascii="仿宋_GB2312" w:eastAsia="仿宋_GB2312"/>
          <w:color w:val="000000"/>
          <w:sz w:val="32"/>
          <w:szCs w:val="32"/>
        </w:rPr>
        <w:t>本溪市人力资源和社会保障局</w:t>
      </w:r>
    </w:p>
    <w:p>
      <w:pPr>
        <w:spacing w:line="640" w:lineRule="exact"/>
        <w:ind w:firstLine="4480" w:firstLineChars="1400"/>
        <w:rPr>
          <w:rFonts w:ascii="仿宋_GB2312" w:eastAsia="仿宋_GB2312"/>
          <w:color w:val="000000"/>
          <w:sz w:val="32"/>
          <w:szCs w:val="32"/>
        </w:rPr>
      </w:pPr>
      <w:r>
        <w:rPr>
          <w:rFonts w:ascii="仿宋_GB2312" w:eastAsia="仿宋_GB2312"/>
          <w:color w:val="000000"/>
          <w:sz w:val="32"/>
          <w:szCs w:val="32"/>
        </w:rPr>
        <w:t>2015</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p>
    <w:p>
      <w:pPr>
        <w:spacing w:line="640" w:lineRule="exact"/>
        <w:rPr>
          <w:rFonts w:ascii="仿宋_GB2312" w:eastAsia="仿宋_GB2312"/>
          <w:color w:val="000000"/>
          <w:sz w:val="32"/>
          <w:szCs w:val="32"/>
        </w:rPr>
      </w:pPr>
    </w:p>
    <w:p>
      <w:pPr>
        <w:spacing w:line="640" w:lineRule="exact"/>
        <w:rPr>
          <w:rFonts w:ascii="仿宋_GB2312" w:eastAsia="仿宋_GB2312"/>
          <w:color w:val="000000"/>
          <w:sz w:val="32"/>
          <w:szCs w:val="32"/>
        </w:rPr>
      </w:pPr>
    </w:p>
    <w:p>
      <w:pPr>
        <w:spacing w:line="640" w:lineRule="exact"/>
        <w:rPr>
          <w:rFonts w:ascii="仿宋_GB2312" w:eastAsia="仿宋_GB2312"/>
          <w:color w:val="000000"/>
          <w:sz w:val="32"/>
          <w:szCs w:val="32"/>
        </w:rPr>
      </w:pPr>
    </w:p>
    <w:p>
      <w:pPr>
        <w:jc w:val="center"/>
        <w:rPr>
          <w:rFonts w:ascii="宋体" w:cs="宋体"/>
          <w:bCs/>
          <w:color w:val="000000"/>
          <w:kern w:val="0"/>
          <w:sz w:val="32"/>
          <w:szCs w:val="32"/>
        </w:rPr>
      </w:pPr>
    </w:p>
    <w:p>
      <w:pPr>
        <w:jc w:val="center"/>
        <w:rPr>
          <w:rFonts w:ascii="宋体" w:cs="宋体"/>
          <w:bCs/>
          <w:color w:val="000000"/>
          <w:kern w:val="0"/>
          <w:sz w:val="32"/>
          <w:szCs w:val="32"/>
        </w:rPr>
      </w:pPr>
    </w:p>
    <w:p>
      <w:pPr>
        <w:jc w:val="center"/>
        <w:rPr>
          <w:rFonts w:ascii="宋体" w:cs="宋体"/>
          <w:bCs/>
          <w:color w:val="000000"/>
          <w:kern w:val="0"/>
          <w:sz w:val="32"/>
          <w:szCs w:val="32"/>
        </w:rPr>
      </w:pPr>
    </w:p>
    <w:p>
      <w:pPr>
        <w:jc w:val="center"/>
        <w:rPr>
          <w:rFonts w:ascii="宋体" w:cs="宋体"/>
          <w:bCs/>
          <w:color w:val="000000"/>
          <w:kern w:val="0"/>
          <w:sz w:val="32"/>
          <w:szCs w:val="32"/>
        </w:rPr>
      </w:pPr>
    </w:p>
    <w:p>
      <w:pPr>
        <w:jc w:val="center"/>
        <w:rPr>
          <w:rFonts w:ascii="宋体" w:cs="宋体"/>
          <w:bCs/>
          <w:color w:val="00000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31" w:bottom="1418" w:left="1701" w:header="851" w:footer="992" w:gutter="0"/>
          <w:pgNumType w:fmt="numberInDash"/>
          <w:cols w:space="720" w:num="1"/>
          <w:docGrid w:linePitch="584" w:charSpace="-1844"/>
        </w:sectPr>
      </w:pPr>
    </w:p>
    <w:p>
      <w:pPr>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附件：</w:t>
      </w:r>
    </w:p>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509"/>
        <w:gridCol w:w="897"/>
        <w:gridCol w:w="3416"/>
        <w:gridCol w:w="3509"/>
        <w:gridCol w:w="472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0" w:type="dxa"/>
            <w:gridSpan w:val="2"/>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97"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417"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510"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731"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510" w:type="dxa"/>
            <w:gridSpan w:val="2"/>
            <w:vMerge w:val="restart"/>
            <w:vAlign w:val="center"/>
          </w:tcPr>
          <w:p>
            <w:pPr>
              <w:jc w:val="center"/>
              <w:rPr>
                <w:rFonts w:ascii="宋体" w:hAnsi="宋体" w:cs="宋体"/>
                <w:color w:val="000000"/>
                <w:kern w:val="0"/>
              </w:rPr>
            </w:pPr>
            <w:r>
              <w:rPr>
                <w:rFonts w:ascii="宋体" w:hAnsi="宋体" w:cs="宋体"/>
                <w:color w:val="000000"/>
                <w:kern w:val="0"/>
              </w:rPr>
              <w:t>1</w:t>
            </w:r>
          </w:p>
        </w:tc>
        <w:tc>
          <w:tcPr>
            <w:tcW w:w="897" w:type="dxa"/>
            <w:vMerge w:val="restart"/>
            <w:vAlign w:val="center"/>
          </w:tcPr>
          <w:p>
            <w:pPr>
              <w:jc w:val="center"/>
              <w:rPr>
                <w:rFonts w:ascii="宋体" w:cs="宋体"/>
                <w:color w:val="000000"/>
                <w:kern w:val="0"/>
              </w:rPr>
            </w:pPr>
            <w:r>
              <w:rPr>
                <w:rFonts w:hint="eastAsia" w:ascii="宋体" w:hAnsi="宋体" w:cs="宋体"/>
                <w:color w:val="000000"/>
                <w:kern w:val="0"/>
              </w:rPr>
              <w:t>中华人民共和国劳动合同法</w:t>
            </w: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十四条：……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3510" w:type="dxa"/>
            <w:vAlign w:val="center"/>
          </w:tcPr>
          <w:p>
            <w:pPr>
              <w:rPr>
                <w:rFonts w:ascii="宋体" w:cs="宋体"/>
                <w:color w:val="000000"/>
                <w:kern w:val="0"/>
              </w:rPr>
            </w:pPr>
            <w:r>
              <w:rPr>
                <w:rFonts w:ascii="宋体" w:hAnsi="宋体" w:cs="宋体"/>
                <w:color w:val="000000"/>
                <w:kern w:val="0"/>
              </w:rPr>
              <w:t>1.1</w:t>
            </w:r>
            <w:r>
              <w:rPr>
                <w:rFonts w:hint="eastAsia" w:ascii="宋体" w:hAnsi="宋体" w:cs="宋体"/>
                <w:color w:val="000000"/>
                <w:kern w:val="0"/>
              </w:rPr>
              <w:t>涉及人数较少，金额较小，未造成社会影响的。</w:t>
            </w:r>
          </w:p>
        </w:tc>
        <w:tc>
          <w:tcPr>
            <w:tcW w:w="4731" w:type="dxa"/>
            <w:vAlign w:val="center"/>
          </w:tcPr>
          <w:p>
            <w:pPr>
              <w:rPr>
                <w:rFonts w:ascii="宋体" w:cs="宋体"/>
                <w:color w:val="000000"/>
                <w:kern w:val="0"/>
              </w:rPr>
            </w:pPr>
            <w:r>
              <w:rPr>
                <w:rFonts w:ascii="宋体" w:hAnsi="宋体" w:cs="宋体"/>
                <w:color w:val="000000"/>
                <w:kern w:val="0"/>
              </w:rPr>
              <w:t>1.1</w:t>
            </w:r>
            <w:r>
              <w:rPr>
                <w:rFonts w:hint="eastAsia" w:ascii="宋体" w:hAnsi="宋体" w:cs="宋体"/>
                <w:color w:val="000000"/>
                <w:kern w:val="0"/>
              </w:rPr>
              <w:t>责令限期退还劳动者本人，并以每人</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元以下的标准处以罚款；给劳动者造成损害的，应当承担赔偿责任。</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510" w:type="dxa"/>
            <w:gridSpan w:val="2"/>
            <w:vMerge w:val="continue"/>
            <w:vAlign w:val="center"/>
          </w:tcPr>
          <w:p>
            <w:pPr>
              <w:jc w:val="center"/>
              <w:rPr>
                <w:rFonts w:ascii="宋体" w:cs="宋体"/>
                <w:color w:val="000000"/>
                <w:kern w:val="0"/>
              </w:rPr>
            </w:pPr>
          </w:p>
        </w:tc>
        <w:tc>
          <w:tcPr>
            <w:tcW w:w="897"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510" w:type="dxa"/>
            <w:vAlign w:val="center"/>
          </w:tcPr>
          <w:p>
            <w:pPr>
              <w:rPr>
                <w:rFonts w:ascii="宋体" w:cs="宋体"/>
                <w:color w:val="000000"/>
                <w:kern w:val="0"/>
              </w:rPr>
            </w:pPr>
            <w:r>
              <w:rPr>
                <w:rFonts w:ascii="宋体" w:hAnsi="宋体" w:cs="宋体"/>
                <w:color w:val="000000"/>
                <w:kern w:val="0"/>
              </w:rPr>
              <w:t>1.2</w:t>
            </w:r>
            <w:r>
              <w:rPr>
                <w:rFonts w:hint="eastAsia" w:ascii="宋体" w:hAnsi="宋体" w:cs="宋体"/>
                <w:color w:val="000000"/>
                <w:kern w:val="0"/>
              </w:rPr>
              <w:t>涉及人数较少，金额较大，未造成社会影响的。</w:t>
            </w:r>
          </w:p>
        </w:tc>
        <w:tc>
          <w:tcPr>
            <w:tcW w:w="4731" w:type="dxa"/>
            <w:vAlign w:val="center"/>
          </w:tcPr>
          <w:p>
            <w:pPr>
              <w:rPr>
                <w:rFonts w:ascii="宋体" w:cs="宋体"/>
                <w:color w:val="000000"/>
                <w:kern w:val="0"/>
              </w:rPr>
            </w:pPr>
            <w:r>
              <w:rPr>
                <w:rFonts w:ascii="宋体" w:hAnsi="宋体" w:cs="宋体"/>
                <w:color w:val="000000"/>
                <w:kern w:val="0"/>
              </w:rPr>
              <w:t>1.2</w:t>
            </w:r>
            <w:r>
              <w:rPr>
                <w:rFonts w:hint="eastAsia" w:ascii="宋体" w:hAnsi="宋体" w:cs="宋体"/>
                <w:color w:val="000000"/>
                <w:kern w:val="0"/>
              </w:rPr>
              <w:t>责令限期退还劳动者本人，并以每人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1500</w:t>
            </w:r>
            <w:r>
              <w:rPr>
                <w:rFonts w:hint="eastAsia" w:ascii="宋体" w:hAnsi="宋体" w:cs="宋体"/>
                <w:color w:val="000000"/>
                <w:kern w:val="0"/>
              </w:rPr>
              <w:t>元以下的标准处以罚款；给劳动者造成损害的，应当承担赔偿责任。</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0" w:type="dxa"/>
            <w:gridSpan w:val="2"/>
            <w:vMerge w:val="continue"/>
            <w:vAlign w:val="center"/>
          </w:tcPr>
          <w:p>
            <w:pPr>
              <w:jc w:val="center"/>
              <w:rPr>
                <w:rFonts w:ascii="宋体" w:cs="宋体"/>
                <w:color w:val="000000"/>
                <w:kern w:val="0"/>
              </w:rPr>
            </w:pPr>
          </w:p>
        </w:tc>
        <w:tc>
          <w:tcPr>
            <w:tcW w:w="897"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510" w:type="dxa"/>
            <w:vAlign w:val="center"/>
          </w:tcPr>
          <w:p>
            <w:pPr>
              <w:rPr>
                <w:rFonts w:ascii="宋体" w:cs="宋体"/>
                <w:color w:val="000000"/>
                <w:kern w:val="0"/>
              </w:rPr>
            </w:pPr>
            <w:r>
              <w:rPr>
                <w:rFonts w:ascii="宋体" w:hAnsi="宋体" w:cs="宋体"/>
                <w:color w:val="000000"/>
                <w:kern w:val="0"/>
              </w:rPr>
              <w:t>1.3</w:t>
            </w:r>
            <w:r>
              <w:rPr>
                <w:rFonts w:hint="eastAsia" w:ascii="宋体" w:hAnsi="宋体" w:cs="宋体"/>
                <w:color w:val="000000"/>
                <w:kern w:val="0"/>
              </w:rPr>
              <w:t>涉及人数较多，造成一定社会影响的。</w:t>
            </w:r>
          </w:p>
        </w:tc>
        <w:tc>
          <w:tcPr>
            <w:tcW w:w="4731" w:type="dxa"/>
            <w:vAlign w:val="center"/>
          </w:tcPr>
          <w:p>
            <w:pPr>
              <w:rPr>
                <w:rFonts w:ascii="宋体" w:cs="宋体"/>
                <w:color w:val="000000"/>
                <w:kern w:val="0"/>
              </w:rPr>
            </w:pPr>
            <w:r>
              <w:rPr>
                <w:rFonts w:ascii="宋体" w:hAnsi="宋体" w:cs="宋体"/>
                <w:color w:val="000000"/>
                <w:kern w:val="0"/>
              </w:rPr>
              <w:t>1.3</w:t>
            </w:r>
            <w:r>
              <w:rPr>
                <w:rFonts w:hint="eastAsia" w:ascii="宋体" w:hAnsi="宋体" w:cs="宋体"/>
                <w:color w:val="000000"/>
                <w:kern w:val="0"/>
              </w:rPr>
              <w:t>责令限期退还劳动者本人，并以每人</w:t>
            </w:r>
            <w:r>
              <w:rPr>
                <w:rFonts w:ascii="宋体" w:hAnsi="宋体" w:cs="宋体"/>
                <w:color w:val="000000"/>
                <w:kern w:val="0"/>
              </w:rPr>
              <w:t>1500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元以下的标准处以罚款；给劳动者造成损害的，应当承担赔偿责任。</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trHeight w:val="1451" w:hRule="atLeast"/>
        </w:trPr>
        <w:tc>
          <w:tcPr>
            <w:tcW w:w="510" w:type="dxa"/>
            <w:vMerge w:val="restart"/>
            <w:vAlign w:val="center"/>
          </w:tcPr>
          <w:p>
            <w:pPr>
              <w:jc w:val="center"/>
              <w:rPr>
                <w:rFonts w:ascii="宋体" w:hAnsi="宋体" w:cs="宋体"/>
                <w:color w:val="000000"/>
                <w:kern w:val="0"/>
              </w:rPr>
            </w:pPr>
            <w:r>
              <w:rPr>
                <w:rFonts w:ascii="宋体" w:hAnsi="宋体" w:cs="宋体"/>
                <w:color w:val="000000"/>
                <w:kern w:val="0"/>
              </w:rPr>
              <w:t>2</w:t>
            </w:r>
          </w:p>
        </w:tc>
        <w:tc>
          <w:tcPr>
            <w:tcW w:w="897" w:type="dxa"/>
            <w:vMerge w:val="continue"/>
            <w:vAlign w:val="center"/>
          </w:tcPr>
          <w:p>
            <w:pPr>
              <w:jc w:val="center"/>
              <w:rPr>
                <w:rFonts w:ascii="宋体" w:hAnsi="宋体" w:cs="宋体"/>
                <w:color w:val="000000"/>
                <w:kern w:val="0"/>
              </w:rPr>
            </w:pP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第九十二条：劳务派遣单位违反本法规定的，由劳动行政部门和其他有关主管部门责令改正；情节严重的，以每人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元以下的标准处以罚款，并由工商行政管理部门吊销营业执照；给被派遣劳动者造成损害的，劳务派遣单位与用工单位承担连带赔偿责任。</w:t>
            </w:r>
          </w:p>
        </w:tc>
        <w:tc>
          <w:tcPr>
            <w:tcW w:w="3510" w:type="dxa"/>
            <w:vAlign w:val="center"/>
          </w:tcPr>
          <w:p>
            <w:pPr>
              <w:rPr>
                <w:rFonts w:ascii="宋体" w:cs="宋体"/>
                <w:color w:val="000000"/>
                <w:kern w:val="0"/>
              </w:rPr>
            </w:pPr>
            <w:r>
              <w:rPr>
                <w:rFonts w:ascii="宋体" w:hAnsi="宋体" w:cs="宋体"/>
                <w:color w:val="000000"/>
                <w:kern w:val="0"/>
              </w:rPr>
              <w:t>2.1</w:t>
            </w:r>
            <w:r>
              <w:rPr>
                <w:rFonts w:hint="eastAsia" w:ascii="宋体" w:hAnsi="宋体" w:cs="宋体"/>
                <w:color w:val="000000"/>
                <w:kern w:val="0"/>
              </w:rPr>
              <w:t>劳务派遣单位违反本法规定（本法第五章第二节第五十八条至第六十七条），涉及人数较少，未造成社会影响的。</w:t>
            </w:r>
          </w:p>
        </w:tc>
        <w:tc>
          <w:tcPr>
            <w:tcW w:w="4731" w:type="dxa"/>
            <w:vAlign w:val="center"/>
          </w:tcPr>
          <w:p>
            <w:pPr>
              <w:rPr>
                <w:rFonts w:ascii="宋体" w:cs="宋体"/>
                <w:color w:val="000000"/>
                <w:kern w:val="0"/>
              </w:rPr>
            </w:pPr>
            <w:r>
              <w:rPr>
                <w:rFonts w:ascii="宋体" w:hAnsi="宋体" w:cs="宋体"/>
                <w:color w:val="000000"/>
                <w:kern w:val="0"/>
              </w:rPr>
              <w:t>2.1</w:t>
            </w:r>
            <w:r>
              <w:rPr>
                <w:rFonts w:hint="eastAsia" w:ascii="宋体" w:hAnsi="宋体" w:cs="宋体"/>
                <w:color w:val="000000"/>
                <w:kern w:val="0"/>
              </w:rPr>
              <w:t>责令改正；以每人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元以下的标准处以罚款，并由工商行政管理部门吊销营业执照；给被派遣劳动者造成损害的，劳务派遣单位与用工单位承担连带赔偿责任。</w:t>
            </w:r>
          </w:p>
        </w:tc>
        <w:tc>
          <w:tcPr>
            <w:tcW w:w="1407" w:type="dxa"/>
            <w:vMerge w:val="continue"/>
            <w:vAlign w:val="center"/>
          </w:tcPr>
          <w:p>
            <w:pPr>
              <w:ind w:firstLine="420" w:firstLineChars="200"/>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trHeight w:val="1455" w:hRule="atLeast"/>
        </w:trPr>
        <w:tc>
          <w:tcPr>
            <w:tcW w:w="510" w:type="dxa"/>
            <w:vMerge w:val="continue"/>
            <w:vAlign w:val="center"/>
          </w:tcPr>
          <w:p>
            <w:pPr>
              <w:jc w:val="center"/>
              <w:rPr>
                <w:rFonts w:ascii="宋体" w:cs="宋体"/>
                <w:color w:val="000000"/>
                <w:kern w:val="0"/>
              </w:rPr>
            </w:pPr>
          </w:p>
        </w:tc>
        <w:tc>
          <w:tcPr>
            <w:tcW w:w="897"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510" w:type="dxa"/>
            <w:vAlign w:val="center"/>
          </w:tcPr>
          <w:p>
            <w:pPr>
              <w:rPr>
                <w:rFonts w:ascii="宋体" w:cs="宋体"/>
                <w:color w:val="000000"/>
                <w:kern w:val="0"/>
              </w:rPr>
            </w:pPr>
            <w:r>
              <w:rPr>
                <w:rFonts w:ascii="宋体" w:hAnsi="宋体" w:cs="宋体"/>
                <w:color w:val="000000"/>
                <w:kern w:val="0"/>
              </w:rPr>
              <w:t>2.2</w:t>
            </w:r>
            <w:r>
              <w:rPr>
                <w:rFonts w:hint="eastAsia" w:ascii="宋体" w:hAnsi="宋体" w:cs="宋体"/>
                <w:color w:val="000000"/>
                <w:kern w:val="0"/>
              </w:rPr>
              <w:t>劳务派遣单位违反本法规定（本法第五章第二节第五十八条至第六十七条），涉及人数较少，造成轻微社会影响的。</w:t>
            </w:r>
          </w:p>
        </w:tc>
        <w:tc>
          <w:tcPr>
            <w:tcW w:w="4731" w:type="dxa"/>
            <w:vAlign w:val="center"/>
          </w:tcPr>
          <w:p>
            <w:pPr>
              <w:rPr>
                <w:rFonts w:ascii="宋体" w:cs="宋体"/>
                <w:color w:val="000000"/>
                <w:kern w:val="0"/>
              </w:rPr>
            </w:pPr>
            <w:r>
              <w:rPr>
                <w:rFonts w:ascii="宋体" w:hAnsi="宋体" w:cs="宋体"/>
                <w:color w:val="000000"/>
                <w:kern w:val="0"/>
              </w:rPr>
              <w:t>2.2</w:t>
            </w:r>
            <w:r>
              <w:rPr>
                <w:rFonts w:hint="eastAsia" w:ascii="宋体" w:hAnsi="宋体" w:cs="宋体"/>
                <w:color w:val="000000"/>
                <w:kern w:val="0"/>
              </w:rPr>
              <w:t>责令改正；以每人</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元以下的标准处以罚款，并由工商行政管理部门吊销营业执照；给被派遣劳动者造成损害的，劳务派遣单位与用工单位承担连带赔偿责任。</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cantSplit/>
          <w:trHeight w:val="1445" w:hRule="atLeast"/>
        </w:trPr>
        <w:tc>
          <w:tcPr>
            <w:tcW w:w="510" w:type="dxa"/>
            <w:vMerge w:val="continue"/>
            <w:vAlign w:val="center"/>
          </w:tcPr>
          <w:p>
            <w:pPr>
              <w:jc w:val="center"/>
              <w:rPr>
                <w:rFonts w:ascii="宋体" w:cs="宋体"/>
                <w:color w:val="000000"/>
                <w:kern w:val="0"/>
              </w:rPr>
            </w:pPr>
          </w:p>
        </w:tc>
        <w:tc>
          <w:tcPr>
            <w:tcW w:w="897"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510" w:type="dxa"/>
            <w:vAlign w:val="center"/>
          </w:tcPr>
          <w:p>
            <w:pPr>
              <w:rPr>
                <w:rFonts w:ascii="宋体" w:cs="宋体"/>
                <w:color w:val="000000"/>
                <w:kern w:val="0"/>
              </w:rPr>
            </w:pPr>
            <w:r>
              <w:rPr>
                <w:rFonts w:ascii="宋体" w:hAnsi="宋体" w:cs="宋体"/>
                <w:color w:val="000000"/>
                <w:kern w:val="0"/>
              </w:rPr>
              <w:t>2.3</w:t>
            </w:r>
            <w:r>
              <w:rPr>
                <w:rFonts w:hint="eastAsia" w:ascii="宋体" w:hAnsi="宋体" w:cs="宋体"/>
                <w:color w:val="000000"/>
                <w:kern w:val="0"/>
              </w:rPr>
              <w:t>劳务派遣单位违反本法规定（本法第五章第二节第五十八条至第六十七条），涉及人数较多，或造成严重社会影响的。</w:t>
            </w:r>
          </w:p>
        </w:tc>
        <w:tc>
          <w:tcPr>
            <w:tcW w:w="4731" w:type="dxa"/>
            <w:vAlign w:val="center"/>
          </w:tcPr>
          <w:p>
            <w:pPr>
              <w:rPr>
                <w:rFonts w:ascii="宋体" w:cs="宋体"/>
                <w:color w:val="000000"/>
                <w:kern w:val="0"/>
              </w:rPr>
            </w:pPr>
            <w:r>
              <w:rPr>
                <w:rFonts w:ascii="宋体" w:hAnsi="宋体" w:cs="宋体"/>
                <w:color w:val="000000"/>
                <w:kern w:val="0"/>
              </w:rPr>
              <w:t>2.3</w:t>
            </w:r>
            <w:r>
              <w:rPr>
                <w:rFonts w:hint="eastAsia" w:ascii="宋体" w:hAnsi="宋体" w:cs="宋体"/>
                <w:color w:val="000000"/>
                <w:kern w:val="0"/>
              </w:rPr>
              <w:t>责令改正；以每人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元以下的标准处以罚款，并由工商行政管理部门吊销营业执照；给被派遣劳动者造成损害的，劳务派遣单位与用工单位承担连带赔偿责任。</w:t>
            </w:r>
          </w:p>
        </w:tc>
        <w:tc>
          <w:tcPr>
            <w:tcW w:w="1407"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020"/>
        <w:gridCol w:w="3216"/>
        <w:gridCol w:w="442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216"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中华人民共和国就业促进法</w:t>
            </w: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第六十四条：违反本法规定，未经许可和登记，擅自从事职业中介活动的，由劳动行政部门或者其他主管部门依法予以关闭；有违法所得的，没收违法所得，并处一万元以上五万元以下的罚款。</w:t>
            </w:r>
          </w:p>
        </w:tc>
        <w:tc>
          <w:tcPr>
            <w:tcW w:w="3216" w:type="dxa"/>
            <w:vAlign w:val="center"/>
          </w:tcPr>
          <w:p>
            <w:pPr>
              <w:rPr>
                <w:rFonts w:ascii="宋体" w:cs="宋体"/>
                <w:color w:val="000000"/>
                <w:kern w:val="0"/>
              </w:rPr>
            </w:pPr>
            <w:r>
              <w:rPr>
                <w:rFonts w:ascii="宋体" w:hAnsi="宋体" w:cs="宋体"/>
                <w:color w:val="000000"/>
                <w:kern w:val="0"/>
              </w:rPr>
              <w:t>3.1</w:t>
            </w:r>
            <w:r>
              <w:rPr>
                <w:rFonts w:hint="eastAsia" w:ascii="宋体" w:hAnsi="宋体" w:cs="宋体"/>
                <w:color w:val="000000"/>
                <w:kern w:val="0"/>
              </w:rPr>
              <w:t>违法所得≤１万元的。</w:t>
            </w:r>
          </w:p>
        </w:tc>
        <w:tc>
          <w:tcPr>
            <w:tcW w:w="4422" w:type="dxa"/>
            <w:vAlign w:val="center"/>
          </w:tcPr>
          <w:p>
            <w:pPr>
              <w:ind w:firstLine="420" w:firstLineChars="200"/>
              <w:rPr>
                <w:rFonts w:ascii="宋体" w:cs="宋体"/>
                <w:color w:val="000000"/>
                <w:kern w:val="0"/>
              </w:rPr>
            </w:pPr>
            <w:r>
              <w:rPr>
                <w:rFonts w:hint="eastAsia" w:ascii="宋体" w:hAnsi="宋体" w:cs="宋体"/>
                <w:color w:val="000000"/>
                <w:kern w:val="0"/>
              </w:rPr>
              <w:t>有违法所得的，没收违法所得，并处</w:t>
            </w:r>
            <w:r>
              <w:rPr>
                <w:rFonts w:ascii="宋体" w:hAnsi="宋体" w:cs="宋体"/>
                <w:color w:val="000000"/>
                <w:kern w:val="0"/>
              </w:rPr>
              <w:t>1</w:t>
            </w:r>
            <w:r>
              <w:rPr>
                <w:rFonts w:hint="eastAsia" w:ascii="宋体" w:hAnsi="宋体" w:cs="宋体"/>
                <w:color w:val="000000"/>
                <w:kern w:val="0"/>
              </w:rPr>
              <w:t>万元以上</w:t>
            </w:r>
            <w:r>
              <w:rPr>
                <w:rFonts w:ascii="宋体" w:hAnsi="宋体" w:cs="宋体"/>
                <w:color w:val="000000"/>
                <w:kern w:val="0"/>
              </w:rPr>
              <w:t>3</w:t>
            </w:r>
            <w:r>
              <w:rPr>
                <w:rFonts w:hint="eastAsia" w:ascii="宋体" w:hAnsi="宋体" w:cs="宋体"/>
                <w:color w:val="000000"/>
                <w:kern w:val="0"/>
              </w:rPr>
              <w:t>万元以下的罚款。</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s="宋体"/>
                <w:color w:val="000000"/>
                <w:kern w:val="0"/>
              </w:rPr>
            </w:pPr>
            <w:r>
              <w:rPr>
                <w:rFonts w:ascii="宋体" w:hAnsi="宋体" w:cs="宋体"/>
                <w:color w:val="000000"/>
                <w:kern w:val="0"/>
              </w:rPr>
              <w:t>3.2</w:t>
            </w:r>
            <w:r>
              <w:rPr>
                <w:rFonts w:hint="eastAsia" w:ascii="宋体" w:hAnsi="宋体" w:cs="宋体"/>
                <w:color w:val="000000"/>
                <w:kern w:val="0"/>
              </w:rPr>
              <w:t>违法所得＞１万元的。</w:t>
            </w:r>
          </w:p>
        </w:tc>
        <w:tc>
          <w:tcPr>
            <w:tcW w:w="4422" w:type="dxa"/>
            <w:vAlign w:val="center"/>
          </w:tcPr>
          <w:p>
            <w:pPr>
              <w:ind w:firstLine="420" w:firstLineChars="200"/>
              <w:rPr>
                <w:rFonts w:ascii="宋体" w:cs="宋体"/>
                <w:color w:val="000000"/>
                <w:kern w:val="0"/>
              </w:rPr>
            </w:pPr>
            <w:r>
              <w:rPr>
                <w:rFonts w:hint="eastAsia" w:ascii="宋体" w:hAnsi="宋体" w:cs="宋体"/>
                <w:color w:val="000000"/>
                <w:kern w:val="0"/>
              </w:rPr>
              <w:t>有违法所得的，没收违法所得，并处</w:t>
            </w:r>
            <w:r>
              <w:rPr>
                <w:rFonts w:ascii="宋体" w:hAnsi="宋体" w:cs="宋体"/>
                <w:color w:val="000000"/>
                <w:kern w:val="0"/>
              </w:rPr>
              <w:t>3</w:t>
            </w:r>
            <w:r>
              <w:rPr>
                <w:rFonts w:hint="eastAsia" w:ascii="宋体" w:hAnsi="宋体" w:cs="宋体"/>
                <w:color w:val="000000"/>
                <w:kern w:val="0"/>
              </w:rPr>
              <w:t>万元以上</w:t>
            </w:r>
            <w:r>
              <w:rPr>
                <w:rFonts w:ascii="宋体" w:hAnsi="宋体" w:cs="宋体"/>
                <w:color w:val="000000"/>
                <w:kern w:val="0"/>
              </w:rPr>
              <w:t>5</w:t>
            </w:r>
            <w:r>
              <w:rPr>
                <w:rFonts w:hint="eastAsia" w:ascii="宋体" w:hAnsi="宋体" w:cs="宋体"/>
                <w:color w:val="000000"/>
                <w:kern w:val="0"/>
              </w:rPr>
              <w:t>万元以下的罚款。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4</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3216" w:type="dxa"/>
            <w:vAlign w:val="center"/>
          </w:tcPr>
          <w:p>
            <w:pPr>
              <w:rPr>
                <w:rFonts w:ascii="宋体" w:cs="宋体"/>
                <w:color w:val="000000"/>
                <w:kern w:val="0"/>
              </w:rPr>
            </w:pPr>
            <w:r>
              <w:rPr>
                <w:rFonts w:ascii="宋体" w:hAnsi="宋体" w:cs="宋体"/>
                <w:color w:val="000000"/>
                <w:kern w:val="0"/>
              </w:rPr>
              <w:t>4.1</w:t>
            </w:r>
            <w:r>
              <w:rPr>
                <w:rFonts w:hint="eastAsia" w:ascii="宋体" w:hAnsi="宋体" w:cs="宋体"/>
                <w:color w:val="000000"/>
                <w:kern w:val="0"/>
              </w:rPr>
              <w:t>伪造、涂改、转让职业中介许可证的。</w:t>
            </w:r>
          </w:p>
        </w:tc>
        <w:tc>
          <w:tcPr>
            <w:tcW w:w="4422" w:type="dxa"/>
            <w:vAlign w:val="center"/>
          </w:tcPr>
          <w:p>
            <w:pPr>
              <w:rPr>
                <w:rFonts w:ascii="宋体" w:cs="宋体"/>
                <w:color w:val="000000"/>
                <w:kern w:val="0"/>
              </w:rPr>
            </w:pPr>
            <w:r>
              <w:rPr>
                <w:rFonts w:ascii="宋体" w:hAnsi="宋体" w:cs="宋体"/>
                <w:color w:val="000000"/>
                <w:kern w:val="0"/>
              </w:rPr>
              <w:t>4.1</w:t>
            </w:r>
            <w:r>
              <w:rPr>
                <w:rFonts w:hint="eastAsia" w:ascii="宋体" w:hAnsi="宋体" w:cs="宋体"/>
                <w:color w:val="000000"/>
                <w:kern w:val="0"/>
              </w:rPr>
              <w:t>责令改正。</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s="宋体"/>
                <w:color w:val="000000"/>
                <w:kern w:val="0"/>
              </w:rPr>
            </w:pPr>
            <w:r>
              <w:rPr>
                <w:rFonts w:ascii="宋体" w:hAnsi="宋体" w:cs="宋体"/>
                <w:color w:val="000000"/>
                <w:kern w:val="0"/>
              </w:rPr>
              <w:t>4.2</w:t>
            </w:r>
            <w:r>
              <w:rPr>
                <w:rFonts w:hint="eastAsia" w:ascii="宋体" w:hAnsi="宋体" w:cs="宋体"/>
                <w:color w:val="000000"/>
                <w:kern w:val="0"/>
              </w:rPr>
              <w:t>违法所得≤１万元的。</w:t>
            </w:r>
          </w:p>
        </w:tc>
        <w:tc>
          <w:tcPr>
            <w:tcW w:w="4422" w:type="dxa"/>
            <w:vAlign w:val="center"/>
          </w:tcPr>
          <w:p>
            <w:pPr>
              <w:rPr>
                <w:rFonts w:ascii="宋体" w:cs="宋体"/>
                <w:color w:val="000000"/>
                <w:kern w:val="0"/>
              </w:rPr>
            </w:pPr>
            <w:r>
              <w:rPr>
                <w:rFonts w:ascii="宋体" w:hAnsi="宋体" w:cs="宋体"/>
                <w:color w:val="000000"/>
                <w:kern w:val="0"/>
              </w:rPr>
              <w:t>4.2</w:t>
            </w:r>
            <w:r>
              <w:rPr>
                <w:rFonts w:hint="eastAsia" w:ascii="宋体" w:hAnsi="宋体" w:cs="宋体"/>
                <w:color w:val="000000"/>
                <w:kern w:val="0"/>
              </w:rPr>
              <w:t>责令改正；没收违法所得，并处</w:t>
            </w:r>
            <w:r>
              <w:rPr>
                <w:rFonts w:ascii="宋体" w:hAnsi="宋体" w:cs="宋体"/>
                <w:color w:val="000000"/>
                <w:kern w:val="0"/>
              </w:rPr>
              <w:t>1</w:t>
            </w:r>
            <w:r>
              <w:rPr>
                <w:rFonts w:hint="eastAsia" w:ascii="宋体" w:hAnsi="宋体" w:cs="宋体"/>
                <w:color w:val="000000"/>
                <w:kern w:val="0"/>
              </w:rPr>
              <w:t>万元以上</w:t>
            </w:r>
            <w:r>
              <w:rPr>
                <w:rFonts w:ascii="宋体" w:hAnsi="宋体" w:cs="宋体"/>
                <w:color w:val="000000"/>
                <w:kern w:val="0"/>
              </w:rPr>
              <w:t>3</w:t>
            </w:r>
            <w:r>
              <w:rPr>
                <w:rFonts w:hint="eastAsia" w:ascii="宋体" w:hAnsi="宋体" w:cs="宋体"/>
                <w:color w:val="000000"/>
                <w:kern w:val="0"/>
              </w:rPr>
              <w:t>万元以下的罚款。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s="宋体"/>
                <w:color w:val="000000"/>
                <w:kern w:val="0"/>
              </w:rPr>
            </w:pPr>
            <w:r>
              <w:rPr>
                <w:rFonts w:ascii="宋体" w:hAnsi="宋体" w:cs="宋体"/>
                <w:color w:val="000000"/>
                <w:kern w:val="0"/>
              </w:rPr>
              <w:t>4.3</w:t>
            </w:r>
            <w:r>
              <w:rPr>
                <w:rFonts w:hint="eastAsia" w:ascii="宋体" w:hAnsi="宋体" w:cs="宋体"/>
                <w:color w:val="000000"/>
                <w:kern w:val="0"/>
              </w:rPr>
              <w:t>违法所得＞１万元的。</w:t>
            </w:r>
          </w:p>
        </w:tc>
        <w:tc>
          <w:tcPr>
            <w:tcW w:w="4422" w:type="dxa"/>
            <w:vAlign w:val="center"/>
          </w:tcPr>
          <w:p>
            <w:pPr>
              <w:rPr>
                <w:rFonts w:ascii="宋体" w:cs="宋体"/>
                <w:color w:val="000000"/>
                <w:kern w:val="0"/>
              </w:rPr>
            </w:pPr>
            <w:r>
              <w:rPr>
                <w:rFonts w:ascii="宋体" w:hAnsi="宋体" w:cs="宋体"/>
                <w:color w:val="000000"/>
                <w:kern w:val="0"/>
              </w:rPr>
              <w:t>4.3</w:t>
            </w:r>
            <w:r>
              <w:rPr>
                <w:rFonts w:hint="eastAsia" w:ascii="宋体" w:hAnsi="宋体" w:cs="宋体"/>
                <w:color w:val="000000"/>
                <w:kern w:val="0"/>
              </w:rPr>
              <w:t>责令改正；没收违法所得，并处</w:t>
            </w:r>
            <w:r>
              <w:rPr>
                <w:rFonts w:ascii="宋体" w:hAnsi="宋体" w:cs="宋体"/>
                <w:color w:val="000000"/>
                <w:kern w:val="0"/>
              </w:rPr>
              <w:t>3</w:t>
            </w:r>
            <w:r>
              <w:rPr>
                <w:rFonts w:hint="eastAsia" w:ascii="宋体" w:hAnsi="宋体" w:cs="宋体"/>
                <w:color w:val="000000"/>
                <w:kern w:val="0"/>
              </w:rPr>
              <w:t>万元以上</w:t>
            </w:r>
            <w:r>
              <w:rPr>
                <w:rFonts w:ascii="宋体" w:hAnsi="宋体" w:cs="宋体"/>
                <w:color w:val="000000"/>
                <w:kern w:val="0"/>
              </w:rPr>
              <w:t>5</w:t>
            </w:r>
            <w:r>
              <w:rPr>
                <w:rFonts w:hint="eastAsia" w:ascii="宋体" w:hAnsi="宋体" w:cs="宋体"/>
                <w:color w:val="000000"/>
                <w:kern w:val="0"/>
              </w:rPr>
              <w:t>万元以下的罚款；情节严重的，吊销职业中介许可证。</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六条：违反本法规定，职业中介机构扣押劳动者居民身份证等证件的，由劳动行政部门责令限期退还劳动者，并依照有关法律规定给予处罚。违反本法规定，职业中介机构向劳动者收取押金的，由劳动行政部门责令限期退还劳动者，并以每人五百元以上二千元以下的标准处以罚款。</w:t>
            </w:r>
          </w:p>
        </w:tc>
        <w:tc>
          <w:tcPr>
            <w:tcW w:w="3216" w:type="dxa"/>
            <w:vAlign w:val="center"/>
          </w:tcPr>
          <w:p>
            <w:pPr>
              <w:rPr>
                <w:rFonts w:ascii="宋体" w:cs="宋体"/>
                <w:color w:val="000000"/>
                <w:kern w:val="0"/>
              </w:rPr>
            </w:pPr>
            <w:r>
              <w:rPr>
                <w:rFonts w:ascii="宋体" w:hAnsi="宋体" w:cs="宋体"/>
                <w:color w:val="000000"/>
                <w:kern w:val="0"/>
              </w:rPr>
              <w:t>5.1</w:t>
            </w:r>
            <w:r>
              <w:rPr>
                <w:rFonts w:hint="eastAsia" w:ascii="宋体" w:hAnsi="宋体" w:cs="宋体"/>
                <w:color w:val="000000"/>
                <w:kern w:val="0"/>
              </w:rPr>
              <w:t>涉及人数较少，金额较小，未造成社会影响的。</w:t>
            </w:r>
          </w:p>
        </w:tc>
        <w:tc>
          <w:tcPr>
            <w:tcW w:w="4422" w:type="dxa"/>
            <w:vAlign w:val="center"/>
          </w:tcPr>
          <w:p>
            <w:pPr>
              <w:rPr>
                <w:rFonts w:ascii="宋体" w:cs="宋体"/>
                <w:color w:val="000000"/>
                <w:kern w:val="0"/>
              </w:rPr>
            </w:pPr>
            <w:r>
              <w:rPr>
                <w:rFonts w:ascii="宋体" w:hAnsi="宋体" w:cs="宋体"/>
                <w:color w:val="000000"/>
                <w:kern w:val="0"/>
              </w:rPr>
              <w:t>5.1</w:t>
            </w:r>
            <w:r>
              <w:rPr>
                <w:rFonts w:hint="eastAsia" w:ascii="宋体" w:hAnsi="宋体" w:cs="宋体"/>
                <w:color w:val="000000"/>
                <w:kern w:val="0"/>
              </w:rPr>
              <w:t>责令限期退还劳动者本人，并以每人</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元以下的标准处以罚款；给劳动者造成损害的，应当承担赔偿责任。</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s="宋体"/>
                <w:color w:val="000000"/>
                <w:kern w:val="0"/>
              </w:rPr>
            </w:pPr>
            <w:r>
              <w:rPr>
                <w:rFonts w:ascii="宋体" w:hAnsi="宋体" w:cs="宋体"/>
                <w:color w:val="000000"/>
                <w:kern w:val="0"/>
              </w:rPr>
              <w:t>5.2</w:t>
            </w:r>
            <w:r>
              <w:rPr>
                <w:rFonts w:hint="eastAsia" w:ascii="宋体" w:hAnsi="宋体" w:cs="宋体"/>
                <w:color w:val="000000"/>
                <w:kern w:val="0"/>
              </w:rPr>
              <w:t>涉及人数较少，金额较大，未造成社会影响的。</w:t>
            </w:r>
          </w:p>
        </w:tc>
        <w:tc>
          <w:tcPr>
            <w:tcW w:w="4422" w:type="dxa"/>
            <w:vAlign w:val="center"/>
          </w:tcPr>
          <w:p>
            <w:pPr>
              <w:rPr>
                <w:rFonts w:ascii="宋体" w:cs="宋体"/>
                <w:color w:val="000000"/>
                <w:kern w:val="0"/>
              </w:rPr>
            </w:pPr>
            <w:r>
              <w:rPr>
                <w:rFonts w:ascii="宋体" w:hAnsi="宋体" w:cs="宋体"/>
                <w:color w:val="000000"/>
                <w:kern w:val="0"/>
              </w:rPr>
              <w:t>5.2</w:t>
            </w:r>
            <w:r>
              <w:rPr>
                <w:rFonts w:hint="eastAsia" w:ascii="宋体" w:hAnsi="宋体" w:cs="宋体"/>
                <w:color w:val="000000"/>
                <w:kern w:val="0"/>
              </w:rPr>
              <w:t>责令限期退还劳动者本人，并以每人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1500</w:t>
            </w:r>
            <w:r>
              <w:rPr>
                <w:rFonts w:hint="eastAsia" w:ascii="宋体" w:hAnsi="宋体" w:cs="宋体"/>
                <w:color w:val="000000"/>
                <w:kern w:val="0"/>
              </w:rPr>
              <w:t>元以下的标准处以罚款；给劳动者造成损害的，应当承担赔偿责任。</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s="宋体"/>
                <w:color w:val="000000"/>
                <w:kern w:val="0"/>
              </w:rPr>
            </w:pPr>
            <w:r>
              <w:rPr>
                <w:rFonts w:ascii="宋体" w:hAnsi="宋体" w:cs="宋体"/>
                <w:color w:val="000000"/>
                <w:kern w:val="0"/>
              </w:rPr>
              <w:t>5.3</w:t>
            </w:r>
            <w:r>
              <w:rPr>
                <w:rFonts w:hint="eastAsia" w:ascii="宋体" w:hAnsi="宋体" w:cs="宋体"/>
                <w:color w:val="000000"/>
                <w:kern w:val="0"/>
              </w:rPr>
              <w:t>涉及人数较多，造成一定社会影响的。</w:t>
            </w:r>
          </w:p>
        </w:tc>
        <w:tc>
          <w:tcPr>
            <w:tcW w:w="4422" w:type="dxa"/>
            <w:vAlign w:val="center"/>
          </w:tcPr>
          <w:p>
            <w:pPr>
              <w:rPr>
                <w:rFonts w:ascii="宋体" w:cs="宋体"/>
                <w:color w:val="000000"/>
                <w:kern w:val="0"/>
              </w:rPr>
            </w:pPr>
            <w:r>
              <w:rPr>
                <w:rFonts w:ascii="宋体" w:hAnsi="宋体" w:cs="宋体"/>
                <w:color w:val="000000"/>
                <w:kern w:val="0"/>
              </w:rPr>
              <w:t>5.3</w:t>
            </w:r>
            <w:r>
              <w:rPr>
                <w:rFonts w:hint="eastAsia" w:ascii="宋体" w:hAnsi="宋体" w:cs="宋体"/>
                <w:color w:val="000000"/>
                <w:kern w:val="0"/>
              </w:rPr>
              <w:t>责令限期退还劳动者本人，并以每人</w:t>
            </w:r>
            <w:r>
              <w:rPr>
                <w:rFonts w:ascii="宋体" w:hAnsi="宋体" w:cs="宋体"/>
                <w:color w:val="000000"/>
                <w:kern w:val="0"/>
              </w:rPr>
              <w:t>1500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元以下的标准处以罚款；给劳动者造成损害的，应当承担赔偿责任。</w:t>
            </w:r>
          </w:p>
        </w:tc>
        <w:tc>
          <w:tcPr>
            <w:tcW w:w="1407"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4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819"/>
        <w:gridCol w:w="3819"/>
        <w:gridCol w:w="40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6</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劳动保障监察条例</w:t>
            </w: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元以下的标准计算，处以罚款：（一）安排女职工从事矿山井下劳动、国家规定的第四级体力劳动强度的劳动或者其他禁忌从事的劳动的。</w:t>
            </w:r>
          </w:p>
        </w:tc>
        <w:tc>
          <w:tcPr>
            <w:tcW w:w="3819" w:type="dxa"/>
            <w:vAlign w:val="center"/>
          </w:tcPr>
          <w:p>
            <w:pPr>
              <w:rPr>
                <w:rFonts w:ascii="宋体" w:cs="宋体"/>
                <w:color w:val="000000"/>
                <w:kern w:val="0"/>
              </w:rPr>
            </w:pPr>
            <w:r>
              <w:rPr>
                <w:rFonts w:ascii="宋体" w:hAnsi="宋体" w:cs="宋体"/>
                <w:color w:val="000000"/>
                <w:kern w:val="0"/>
              </w:rPr>
              <w:t>6.1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6.1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6.2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6.2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6.3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6.3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7</w:t>
            </w:r>
          </w:p>
        </w:tc>
        <w:tc>
          <w:tcPr>
            <w:tcW w:w="804" w:type="dxa"/>
            <w:vMerge w:val="continue"/>
            <w:vAlign w:val="center"/>
          </w:tcPr>
          <w:p>
            <w:pPr>
              <w:jc w:val="center"/>
              <w:rPr>
                <w:rFonts w:ascii="宋体" w:hAnsi="宋体" w:cs="宋体"/>
                <w:color w:val="000000"/>
                <w:kern w:val="0"/>
              </w:rPr>
            </w:pP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元以下的标准计算，处以罚款；（二）安排女职工在经期从事高处、低温、冷水作业或者国家规定的第三级体力劳动强度的劳动的。</w:t>
            </w:r>
          </w:p>
        </w:tc>
        <w:tc>
          <w:tcPr>
            <w:tcW w:w="3819" w:type="dxa"/>
            <w:vAlign w:val="center"/>
          </w:tcPr>
          <w:p>
            <w:pPr>
              <w:rPr>
                <w:rFonts w:ascii="宋体" w:cs="宋体"/>
                <w:color w:val="000000"/>
                <w:kern w:val="0"/>
              </w:rPr>
            </w:pPr>
            <w:r>
              <w:rPr>
                <w:rFonts w:ascii="宋体" w:hAnsi="宋体" w:cs="宋体"/>
                <w:color w:val="000000"/>
                <w:kern w:val="0"/>
              </w:rPr>
              <w:t>7.1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7.1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7.2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7.2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7.3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7.3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8</w:t>
            </w:r>
          </w:p>
        </w:tc>
        <w:tc>
          <w:tcPr>
            <w:tcW w:w="804" w:type="dxa"/>
            <w:vMerge w:val="continue"/>
            <w:vAlign w:val="center"/>
          </w:tcPr>
          <w:p>
            <w:pPr>
              <w:jc w:val="center"/>
              <w:rPr>
                <w:rFonts w:ascii="宋体" w:hAnsi="宋体" w:cs="宋体"/>
                <w:color w:val="000000"/>
                <w:kern w:val="0"/>
              </w:rPr>
            </w:pP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元以下的标准计算，处以罚款：（三）安排女职工在怀孕期间从事国家规定的第三级体力劳动强度的劳动或者孕期禁忌从事的劳动的。</w:t>
            </w:r>
          </w:p>
        </w:tc>
        <w:tc>
          <w:tcPr>
            <w:tcW w:w="3819" w:type="dxa"/>
            <w:vAlign w:val="center"/>
          </w:tcPr>
          <w:p>
            <w:pPr>
              <w:rPr>
                <w:rFonts w:ascii="宋体" w:cs="宋体"/>
                <w:color w:val="000000"/>
                <w:kern w:val="0"/>
              </w:rPr>
            </w:pPr>
            <w:r>
              <w:rPr>
                <w:rFonts w:ascii="宋体" w:hAnsi="宋体" w:cs="宋体"/>
                <w:color w:val="000000"/>
                <w:kern w:val="0"/>
              </w:rPr>
              <w:t>8.1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8.1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8.2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8.1</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8.3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8.3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bl>
    <w:p>
      <w:pPr>
        <w:jc w:val="center"/>
        <w:rPr>
          <w:rFonts w:ascii="宋体" w:cs="宋体"/>
          <w:b/>
          <w:bCs/>
          <w:color w:val="000000"/>
          <w:kern w:val="0"/>
          <w:sz w:val="36"/>
          <w:szCs w:val="36"/>
        </w:rPr>
      </w:pPr>
    </w:p>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4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819"/>
        <w:gridCol w:w="3819"/>
        <w:gridCol w:w="40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9</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劳动保障监察条例</w:t>
            </w: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元以下的标准计算，处以罚款：（四）安排怀孕７个月以上的女职工夜班劳动或者延长其工作时间的。</w:t>
            </w:r>
          </w:p>
        </w:tc>
        <w:tc>
          <w:tcPr>
            <w:tcW w:w="3819" w:type="dxa"/>
            <w:vAlign w:val="center"/>
          </w:tcPr>
          <w:p>
            <w:pPr>
              <w:rPr>
                <w:rFonts w:ascii="宋体" w:cs="宋体"/>
                <w:color w:val="000000"/>
                <w:kern w:val="0"/>
              </w:rPr>
            </w:pPr>
            <w:r>
              <w:rPr>
                <w:rFonts w:ascii="宋体" w:hAnsi="宋体" w:cs="宋体"/>
                <w:color w:val="000000"/>
                <w:kern w:val="0"/>
              </w:rPr>
              <w:t>9.1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9.1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9.2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9.2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9.3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9.3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10</w:t>
            </w:r>
          </w:p>
        </w:tc>
        <w:tc>
          <w:tcPr>
            <w:tcW w:w="804" w:type="dxa"/>
            <w:vMerge w:val="continue"/>
            <w:vAlign w:val="center"/>
          </w:tcPr>
          <w:p>
            <w:pPr>
              <w:jc w:val="center"/>
              <w:rPr>
                <w:rFonts w:ascii="宋体" w:hAnsi="宋体" w:cs="宋体"/>
                <w:color w:val="000000"/>
                <w:kern w:val="0"/>
              </w:rPr>
            </w:pP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元以下的标准计算，处以罚款：（五）女职工生育享受产假少于</w:t>
            </w:r>
            <w:r>
              <w:rPr>
                <w:rFonts w:ascii="宋体" w:hAnsi="宋体" w:cs="宋体"/>
                <w:color w:val="000000"/>
                <w:kern w:val="0"/>
              </w:rPr>
              <w:t>90</w:t>
            </w:r>
            <w:r>
              <w:rPr>
                <w:rFonts w:hint="eastAsia" w:ascii="宋体" w:hAnsi="宋体" w:cs="宋体"/>
                <w:color w:val="000000"/>
                <w:kern w:val="0"/>
              </w:rPr>
              <w:t>天的。</w:t>
            </w:r>
          </w:p>
        </w:tc>
        <w:tc>
          <w:tcPr>
            <w:tcW w:w="3819" w:type="dxa"/>
            <w:vAlign w:val="center"/>
          </w:tcPr>
          <w:p>
            <w:pPr>
              <w:rPr>
                <w:rFonts w:ascii="宋体" w:cs="宋体"/>
                <w:color w:val="000000"/>
                <w:kern w:val="0"/>
              </w:rPr>
            </w:pPr>
            <w:r>
              <w:rPr>
                <w:rFonts w:ascii="宋体" w:hAnsi="宋体" w:cs="宋体"/>
                <w:color w:val="000000"/>
                <w:kern w:val="0"/>
              </w:rPr>
              <w:t>10.1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10.1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10.2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10.2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10.3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10.3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3" w:type="dxa"/>
            <w:vMerge w:val="restart"/>
            <w:vAlign w:val="center"/>
          </w:tcPr>
          <w:p>
            <w:pPr>
              <w:rPr>
                <w:rFonts w:ascii="宋体" w:hAnsi="宋体" w:cs="宋体"/>
                <w:color w:val="000000"/>
                <w:kern w:val="0"/>
              </w:rPr>
            </w:pPr>
            <w:r>
              <w:rPr>
                <w:rFonts w:ascii="宋体" w:hAnsi="宋体" w:cs="宋体"/>
                <w:color w:val="000000"/>
                <w:kern w:val="0"/>
              </w:rPr>
              <w:t>11</w:t>
            </w:r>
          </w:p>
        </w:tc>
        <w:tc>
          <w:tcPr>
            <w:tcW w:w="804" w:type="dxa"/>
            <w:vMerge w:val="continue"/>
            <w:vAlign w:val="center"/>
          </w:tcPr>
          <w:p>
            <w:pPr>
              <w:rPr>
                <w:rFonts w:ascii="宋体" w:hAnsi="宋体" w:cs="宋体"/>
                <w:color w:val="000000"/>
                <w:kern w:val="0"/>
              </w:rPr>
            </w:pP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元以下的标准计算，处以罚款：（六）安排女职工在哺乳未满１周岁的婴儿期间从事国家规定的第三级体力劳动强度的劳动或者哺乳期禁忌从事的其他劳动，以及延长其工作时间或者安排其夜班劳动的。</w:t>
            </w:r>
          </w:p>
        </w:tc>
        <w:tc>
          <w:tcPr>
            <w:tcW w:w="3819" w:type="dxa"/>
            <w:vAlign w:val="center"/>
          </w:tcPr>
          <w:p>
            <w:pPr>
              <w:rPr>
                <w:rFonts w:ascii="宋体" w:cs="宋体"/>
                <w:color w:val="000000"/>
                <w:kern w:val="0"/>
              </w:rPr>
            </w:pPr>
            <w:r>
              <w:rPr>
                <w:rFonts w:ascii="宋体" w:hAnsi="宋体" w:cs="宋体"/>
                <w:color w:val="000000"/>
                <w:kern w:val="0"/>
              </w:rPr>
              <w:t>11.1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11.1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603" w:type="dxa"/>
            <w:vMerge w:val="continue"/>
            <w:vAlign w:val="center"/>
          </w:tcPr>
          <w:p>
            <w:pPr>
              <w:rPr>
                <w:rFonts w:ascii="宋体" w:cs="宋体"/>
                <w:color w:val="000000"/>
                <w:kern w:val="0"/>
              </w:rPr>
            </w:pPr>
          </w:p>
        </w:tc>
        <w:tc>
          <w:tcPr>
            <w:tcW w:w="804" w:type="dxa"/>
            <w:vMerge w:val="continue"/>
            <w:vAlign w:val="center"/>
          </w:tcPr>
          <w:p>
            <w:pP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11.2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11.2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603" w:type="dxa"/>
            <w:vMerge w:val="continue"/>
            <w:vAlign w:val="center"/>
          </w:tcPr>
          <w:p>
            <w:pPr>
              <w:rPr>
                <w:rFonts w:ascii="宋体" w:cs="宋体"/>
                <w:color w:val="000000"/>
                <w:kern w:val="0"/>
              </w:rPr>
            </w:pPr>
          </w:p>
        </w:tc>
        <w:tc>
          <w:tcPr>
            <w:tcW w:w="804" w:type="dxa"/>
            <w:vMerge w:val="continue"/>
            <w:vAlign w:val="center"/>
          </w:tcPr>
          <w:p>
            <w:pPr>
              <w:rPr>
                <w:rFonts w:ascii="宋体" w:cs="宋体"/>
                <w:color w:val="000000"/>
                <w:kern w:val="0"/>
              </w:rPr>
            </w:pPr>
          </w:p>
        </w:tc>
        <w:tc>
          <w:tcPr>
            <w:tcW w:w="3819"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11.3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11.3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417"/>
        <w:gridCol w:w="4422"/>
        <w:gridCol w:w="40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417"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12</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劳动保障监察条例</w:t>
            </w: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元以下的标准计算，处以罚款：（七）安排未成年工从事矿山井下、有毒有害、国家规定的第四级体力劳动强度的劳动或者其他禁忌从事的劳动的。</w:t>
            </w:r>
          </w:p>
        </w:tc>
        <w:tc>
          <w:tcPr>
            <w:tcW w:w="4422" w:type="dxa"/>
            <w:vAlign w:val="center"/>
          </w:tcPr>
          <w:p>
            <w:pPr>
              <w:rPr>
                <w:rFonts w:ascii="宋体" w:cs="宋体"/>
                <w:color w:val="000000"/>
                <w:kern w:val="0"/>
              </w:rPr>
            </w:pPr>
            <w:r>
              <w:rPr>
                <w:rFonts w:ascii="宋体" w:hAnsi="宋体" w:cs="宋体"/>
                <w:color w:val="000000"/>
                <w:kern w:val="0"/>
              </w:rPr>
              <w:t>12.1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12.1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12.2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12.2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12.3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12.3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13</w:t>
            </w:r>
          </w:p>
        </w:tc>
        <w:tc>
          <w:tcPr>
            <w:tcW w:w="804" w:type="dxa"/>
            <w:vMerge w:val="continue"/>
            <w:vAlign w:val="center"/>
          </w:tcPr>
          <w:p>
            <w:pPr>
              <w:jc w:val="center"/>
              <w:rPr>
                <w:rFonts w:ascii="宋体" w:hAnsi="宋体" w:cs="宋体"/>
                <w:color w:val="000000"/>
                <w:kern w:val="0"/>
              </w:rPr>
            </w:pP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第二十三条：用人单位有下列行为之一的，由劳动保障行政部门责令改正，按照受侵害的劳动者每人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元以下的标准计算，处以罚款：（八）未对未成年工定期进行健康检查的。</w:t>
            </w:r>
          </w:p>
        </w:tc>
        <w:tc>
          <w:tcPr>
            <w:tcW w:w="4422" w:type="dxa"/>
            <w:vAlign w:val="center"/>
          </w:tcPr>
          <w:p>
            <w:pPr>
              <w:rPr>
                <w:rFonts w:ascii="宋体" w:cs="宋体"/>
                <w:color w:val="000000"/>
                <w:kern w:val="0"/>
              </w:rPr>
            </w:pPr>
            <w:r>
              <w:rPr>
                <w:rFonts w:ascii="宋体" w:hAnsi="宋体" w:cs="宋体"/>
                <w:color w:val="000000"/>
                <w:kern w:val="0"/>
              </w:rPr>
              <w:t>13.1</w:t>
            </w:r>
            <w:r>
              <w:rPr>
                <w:rFonts w:hint="eastAsia" w:ascii="宋体" w:hAnsi="宋体" w:cs="宋体"/>
                <w:color w:val="000000"/>
                <w:kern w:val="0"/>
              </w:rPr>
              <w:t>初次违反本项规定</w:t>
            </w:r>
            <w:r>
              <w:rPr>
                <w:rFonts w:ascii="宋体" w:cs="宋体"/>
                <w:color w:val="000000"/>
                <w:kern w:val="0"/>
              </w:rPr>
              <w:t>,</w:t>
            </w:r>
            <w:r>
              <w:rPr>
                <w:rFonts w:hint="eastAsia" w:ascii="宋体" w:hAnsi="宋体" w:cs="宋体"/>
                <w:color w:val="000000"/>
                <w:kern w:val="0"/>
              </w:rPr>
              <w:t>未对劳动者造成后果影响的。</w:t>
            </w:r>
          </w:p>
        </w:tc>
        <w:tc>
          <w:tcPr>
            <w:tcW w:w="4020" w:type="dxa"/>
            <w:vAlign w:val="center"/>
          </w:tcPr>
          <w:p>
            <w:pPr>
              <w:rPr>
                <w:rFonts w:ascii="宋体" w:cs="宋体"/>
                <w:color w:val="000000"/>
                <w:kern w:val="0"/>
              </w:rPr>
            </w:pPr>
            <w:r>
              <w:rPr>
                <w:rFonts w:ascii="宋体" w:hAnsi="宋体" w:cs="宋体"/>
                <w:color w:val="000000"/>
                <w:kern w:val="0"/>
              </w:rPr>
              <w:t>13.1</w:t>
            </w:r>
            <w:r>
              <w:rPr>
                <w:rFonts w:hint="eastAsia" w:ascii="宋体" w:hAnsi="宋体" w:cs="宋体"/>
                <w:color w:val="000000"/>
                <w:kern w:val="0"/>
              </w:rPr>
              <w:t>责令改正，按照受侵害的劳动者每人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13.2</w:t>
            </w:r>
            <w:r>
              <w:rPr>
                <w:rFonts w:hint="eastAsia" w:ascii="宋体" w:hAnsi="宋体" w:cs="宋体"/>
                <w:color w:val="000000"/>
                <w:kern w:val="0"/>
              </w:rPr>
              <w:t>两次违反本项规定或初次违反本项规定，对劳动者造成轻微后果影响的。</w:t>
            </w:r>
          </w:p>
        </w:tc>
        <w:tc>
          <w:tcPr>
            <w:tcW w:w="4020" w:type="dxa"/>
            <w:vAlign w:val="center"/>
          </w:tcPr>
          <w:p>
            <w:pPr>
              <w:rPr>
                <w:rFonts w:ascii="宋体" w:cs="宋体"/>
                <w:color w:val="000000"/>
                <w:kern w:val="0"/>
              </w:rPr>
            </w:pPr>
            <w:r>
              <w:rPr>
                <w:rFonts w:ascii="宋体" w:hAnsi="宋体" w:cs="宋体"/>
                <w:color w:val="000000"/>
                <w:kern w:val="0"/>
              </w:rPr>
              <w:t>13.2</w:t>
            </w:r>
            <w:r>
              <w:rPr>
                <w:rFonts w:hint="eastAsia" w:ascii="宋体" w:hAnsi="宋体" w:cs="宋体"/>
                <w:color w:val="000000"/>
                <w:kern w:val="0"/>
              </w:rPr>
              <w:t>责令改正，按照受侵害的劳动者每人</w:t>
            </w:r>
            <w:r>
              <w:rPr>
                <w:rFonts w:ascii="宋体" w:hAnsi="宋体"/>
                <w:color w:val="000000"/>
                <w:kern w:val="0"/>
              </w:rPr>
              <w:t>2000</w:t>
            </w:r>
            <w:r>
              <w:rPr>
                <w:rFonts w:hint="eastAsia" w:ascii="宋体" w:hAnsi="宋体" w:cs="宋体"/>
                <w:color w:val="000000"/>
                <w:kern w:val="0"/>
              </w:rPr>
              <w:t>元以上</w:t>
            </w:r>
            <w:r>
              <w:rPr>
                <w:rFonts w:ascii="宋体" w:hAnsi="宋体"/>
                <w:color w:val="000000"/>
                <w:kern w:val="0"/>
              </w:rPr>
              <w:t>3</w:t>
            </w:r>
            <w:r>
              <w:rPr>
                <w:rFonts w:ascii="宋体" w:cs="宋体"/>
                <w:color w:val="000000"/>
                <w:kern w:val="0"/>
              </w:rPr>
              <w:t>000</w:t>
            </w:r>
            <w:r>
              <w:rPr>
                <w:rFonts w:hint="eastAsia" w:ascii="宋体" w:hAnsi="宋体" w:cs="宋体"/>
                <w:color w:val="000000"/>
                <w:kern w:val="0"/>
              </w:rPr>
              <w:t>元以下处以罚款。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13.3</w:t>
            </w:r>
            <w:r>
              <w:rPr>
                <w:rFonts w:hint="eastAsia" w:ascii="宋体" w:hAnsi="宋体" w:cs="宋体"/>
                <w:color w:val="000000"/>
                <w:kern w:val="0"/>
              </w:rPr>
              <w:t>多次违反本项规定或初次违反本项规定，对劳动者造成严重后果影响的。</w:t>
            </w:r>
          </w:p>
        </w:tc>
        <w:tc>
          <w:tcPr>
            <w:tcW w:w="4020" w:type="dxa"/>
            <w:vAlign w:val="center"/>
          </w:tcPr>
          <w:p>
            <w:pPr>
              <w:rPr>
                <w:rFonts w:ascii="宋体" w:cs="宋体"/>
                <w:color w:val="000000"/>
                <w:kern w:val="0"/>
              </w:rPr>
            </w:pPr>
            <w:r>
              <w:rPr>
                <w:rFonts w:ascii="宋体" w:hAnsi="宋体" w:cs="宋体"/>
                <w:color w:val="000000"/>
                <w:kern w:val="0"/>
              </w:rPr>
              <w:t>13.3</w:t>
            </w:r>
            <w:r>
              <w:rPr>
                <w:rFonts w:hint="eastAsia" w:ascii="宋体" w:hAnsi="宋体" w:cs="宋体"/>
                <w:color w:val="000000"/>
                <w:kern w:val="0"/>
              </w:rPr>
              <w:t>责令改正，按照受侵害的劳动者每人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14</w:t>
            </w:r>
          </w:p>
        </w:tc>
        <w:tc>
          <w:tcPr>
            <w:tcW w:w="804" w:type="dxa"/>
            <w:vMerge w:val="continue"/>
            <w:vAlign w:val="center"/>
          </w:tcPr>
          <w:p>
            <w:pPr>
              <w:jc w:val="center"/>
              <w:rPr>
                <w:rFonts w:ascii="宋体" w:hAnsi="宋体" w:cs="宋体"/>
                <w:color w:val="000000"/>
                <w:kern w:val="0"/>
              </w:rPr>
            </w:pP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第二十五条：用人单位违反劳动保障法律、法规或者规章延长劳动者工作时间的，由劳动保障行政部门给予警告，责令限期改正，并可以按照受侵害的劳动者每人</w:t>
            </w:r>
            <w:r>
              <w:rPr>
                <w:rFonts w:ascii="宋体" w:hAnsi="宋体" w:cs="宋体"/>
                <w:color w:val="000000"/>
                <w:kern w:val="0"/>
              </w:rPr>
              <w:t>100</w:t>
            </w:r>
            <w:r>
              <w:rPr>
                <w:rFonts w:hint="eastAsia" w:ascii="宋体" w:hAnsi="宋体" w:cs="宋体"/>
                <w:color w:val="000000"/>
                <w:kern w:val="0"/>
              </w:rPr>
              <w:t>元以上</w:t>
            </w:r>
            <w:r>
              <w:rPr>
                <w:rFonts w:ascii="宋体" w:hAnsi="宋体" w:cs="宋体"/>
                <w:color w:val="000000"/>
                <w:kern w:val="0"/>
              </w:rPr>
              <w:t>500</w:t>
            </w:r>
            <w:r>
              <w:rPr>
                <w:rFonts w:hint="eastAsia" w:ascii="宋体" w:hAnsi="宋体" w:cs="宋体"/>
                <w:color w:val="000000"/>
                <w:kern w:val="0"/>
              </w:rPr>
              <w:t>元以下的标准计算，处以罚款。</w:t>
            </w:r>
          </w:p>
        </w:tc>
        <w:tc>
          <w:tcPr>
            <w:tcW w:w="4422" w:type="dxa"/>
            <w:vAlign w:val="center"/>
          </w:tcPr>
          <w:p>
            <w:pPr>
              <w:rPr>
                <w:rFonts w:ascii="宋体" w:cs="宋体"/>
                <w:color w:val="000000"/>
                <w:kern w:val="0"/>
              </w:rPr>
            </w:pPr>
            <w:r>
              <w:rPr>
                <w:rFonts w:ascii="宋体" w:hAnsi="宋体" w:cs="宋体"/>
                <w:color w:val="000000"/>
                <w:kern w:val="0"/>
              </w:rPr>
              <w:t>14.1</w:t>
            </w:r>
            <w:r>
              <w:rPr>
                <w:rFonts w:hint="eastAsia" w:ascii="宋体" w:hAnsi="宋体" w:cs="宋体"/>
                <w:color w:val="000000"/>
                <w:kern w:val="0"/>
              </w:rPr>
              <w:t>违反本项规定随意延长劳动者工作时间每日超过</w:t>
            </w:r>
            <w:r>
              <w:rPr>
                <w:rFonts w:ascii="宋体" w:hAnsi="宋体" w:cs="宋体"/>
                <w:color w:val="000000"/>
                <w:kern w:val="0"/>
              </w:rPr>
              <w:t>3</w:t>
            </w:r>
            <w:r>
              <w:rPr>
                <w:rFonts w:hint="eastAsia" w:ascii="宋体" w:hAnsi="宋体" w:cs="宋体"/>
                <w:color w:val="000000"/>
                <w:kern w:val="0"/>
              </w:rPr>
              <w:t>小时，每月累计延长工作时间超出</w:t>
            </w:r>
            <w:r>
              <w:rPr>
                <w:rFonts w:ascii="宋体" w:hAnsi="宋体" w:cs="宋体"/>
                <w:color w:val="000000"/>
                <w:kern w:val="0"/>
              </w:rPr>
              <w:t>36</w:t>
            </w:r>
            <w:r>
              <w:rPr>
                <w:rFonts w:hint="eastAsia" w:ascii="宋体" w:hAnsi="宋体" w:cs="宋体"/>
                <w:color w:val="000000"/>
                <w:kern w:val="0"/>
              </w:rPr>
              <w:t>小时，对劳动者身心健康未造成影响的</w:t>
            </w:r>
          </w:p>
        </w:tc>
        <w:tc>
          <w:tcPr>
            <w:tcW w:w="4020" w:type="dxa"/>
            <w:vAlign w:val="center"/>
          </w:tcPr>
          <w:p>
            <w:pPr>
              <w:rPr>
                <w:rFonts w:ascii="宋体" w:cs="宋体"/>
                <w:color w:val="000000"/>
                <w:kern w:val="0"/>
              </w:rPr>
            </w:pPr>
            <w:r>
              <w:rPr>
                <w:rFonts w:ascii="宋体" w:hAnsi="宋体" w:cs="宋体"/>
                <w:color w:val="000000"/>
                <w:kern w:val="0"/>
              </w:rPr>
              <w:t>14.1</w:t>
            </w:r>
            <w:r>
              <w:rPr>
                <w:rFonts w:hint="eastAsia" w:ascii="宋体" w:hAnsi="宋体" w:cs="宋体"/>
                <w:color w:val="000000"/>
                <w:kern w:val="0"/>
              </w:rPr>
              <w:t>责令限期改正</w:t>
            </w:r>
            <w:r>
              <w:rPr>
                <w:rFonts w:ascii="宋体" w:cs="宋体"/>
                <w:color w:val="000000"/>
                <w:kern w:val="0"/>
              </w:rPr>
              <w:t>,</w:t>
            </w:r>
            <w:r>
              <w:rPr>
                <w:rFonts w:hint="eastAsia" w:ascii="宋体" w:hAnsi="宋体" w:cs="宋体"/>
                <w:color w:val="000000"/>
                <w:kern w:val="0"/>
              </w:rPr>
              <w:t>按照受侵害的劳动者每人</w:t>
            </w:r>
            <w:r>
              <w:rPr>
                <w:rFonts w:ascii="宋体" w:hAnsi="宋体" w:cs="宋体"/>
                <w:color w:val="000000"/>
                <w:kern w:val="0"/>
              </w:rPr>
              <w:t>100</w:t>
            </w:r>
            <w:r>
              <w:rPr>
                <w:rFonts w:hint="eastAsia" w:ascii="宋体" w:hAnsi="宋体" w:cs="宋体"/>
                <w:color w:val="000000"/>
                <w:kern w:val="0"/>
              </w:rPr>
              <w:t>元以上</w:t>
            </w:r>
            <w:r>
              <w:rPr>
                <w:rFonts w:ascii="宋体" w:hAnsi="宋体" w:cs="宋体"/>
                <w:color w:val="000000"/>
                <w:kern w:val="0"/>
              </w:rPr>
              <w:t>200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14.2</w:t>
            </w:r>
            <w:r>
              <w:rPr>
                <w:rFonts w:hint="eastAsia" w:ascii="宋体" w:hAnsi="宋体" w:cs="宋体"/>
                <w:color w:val="000000"/>
                <w:kern w:val="0"/>
              </w:rPr>
              <w:t>违反本项规定随意延长劳动者工作时间每日超过</w:t>
            </w:r>
            <w:r>
              <w:rPr>
                <w:rFonts w:ascii="宋体" w:hAnsi="宋体" w:cs="宋体"/>
                <w:color w:val="000000"/>
                <w:kern w:val="0"/>
              </w:rPr>
              <w:t>3</w:t>
            </w:r>
            <w:r>
              <w:rPr>
                <w:rFonts w:hint="eastAsia" w:ascii="宋体" w:hAnsi="宋体" w:cs="宋体"/>
                <w:color w:val="000000"/>
                <w:kern w:val="0"/>
              </w:rPr>
              <w:t>小时，每月累计延长工作时间超出</w:t>
            </w:r>
            <w:r>
              <w:rPr>
                <w:rFonts w:ascii="宋体" w:hAnsi="宋体" w:cs="宋体"/>
                <w:color w:val="000000"/>
                <w:kern w:val="0"/>
              </w:rPr>
              <w:t>36</w:t>
            </w:r>
            <w:r>
              <w:rPr>
                <w:rFonts w:hint="eastAsia" w:ascii="宋体" w:hAnsi="宋体" w:cs="宋体"/>
                <w:color w:val="000000"/>
                <w:kern w:val="0"/>
              </w:rPr>
              <w:t>小时，且对劳动者身心健康造成轻微影响的。</w:t>
            </w:r>
          </w:p>
        </w:tc>
        <w:tc>
          <w:tcPr>
            <w:tcW w:w="4020" w:type="dxa"/>
            <w:vAlign w:val="center"/>
          </w:tcPr>
          <w:p>
            <w:pPr>
              <w:rPr>
                <w:rFonts w:ascii="宋体" w:cs="宋体"/>
                <w:color w:val="000000"/>
                <w:kern w:val="0"/>
              </w:rPr>
            </w:pPr>
            <w:r>
              <w:rPr>
                <w:rFonts w:ascii="宋体" w:hAnsi="宋体" w:cs="宋体"/>
                <w:color w:val="000000"/>
                <w:kern w:val="0"/>
              </w:rPr>
              <w:t>14.2</w:t>
            </w:r>
            <w:r>
              <w:rPr>
                <w:rFonts w:hint="eastAsia" w:ascii="宋体" w:hAnsi="宋体" w:cs="宋体"/>
                <w:color w:val="000000"/>
                <w:kern w:val="0"/>
              </w:rPr>
              <w:t>责令限期改正</w:t>
            </w:r>
            <w:r>
              <w:rPr>
                <w:rFonts w:ascii="宋体" w:cs="宋体"/>
                <w:color w:val="000000"/>
                <w:kern w:val="0"/>
              </w:rPr>
              <w:t>,</w:t>
            </w:r>
            <w:r>
              <w:rPr>
                <w:rFonts w:hint="eastAsia" w:ascii="宋体" w:hAnsi="宋体" w:cs="宋体"/>
                <w:color w:val="000000"/>
                <w:kern w:val="0"/>
              </w:rPr>
              <w:t>按照受侵害的劳动者每人</w:t>
            </w:r>
            <w:r>
              <w:rPr>
                <w:rFonts w:ascii="宋体" w:hAnsi="宋体" w:cs="宋体"/>
                <w:color w:val="000000"/>
                <w:kern w:val="0"/>
              </w:rPr>
              <w:t>200</w:t>
            </w:r>
            <w:r>
              <w:rPr>
                <w:rFonts w:hint="eastAsia" w:ascii="宋体" w:hAnsi="宋体" w:cs="宋体"/>
                <w:color w:val="000000"/>
                <w:kern w:val="0"/>
              </w:rPr>
              <w:t>元以上</w:t>
            </w:r>
            <w:r>
              <w:rPr>
                <w:rFonts w:ascii="宋体" w:hAnsi="宋体" w:cs="宋体"/>
                <w:color w:val="000000"/>
                <w:kern w:val="0"/>
              </w:rPr>
              <w:t>300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14.3</w:t>
            </w:r>
            <w:r>
              <w:rPr>
                <w:rFonts w:hint="eastAsia" w:ascii="宋体" w:hAnsi="宋体" w:cs="宋体"/>
                <w:color w:val="000000"/>
                <w:kern w:val="0"/>
              </w:rPr>
              <w:t>违反本项规定随意延长劳动者工作时间每日超过</w:t>
            </w:r>
            <w:r>
              <w:rPr>
                <w:rFonts w:ascii="宋体" w:hAnsi="宋体" w:cs="宋体"/>
                <w:color w:val="000000"/>
                <w:kern w:val="0"/>
              </w:rPr>
              <w:t>3</w:t>
            </w:r>
            <w:r>
              <w:rPr>
                <w:rFonts w:hint="eastAsia" w:ascii="宋体" w:hAnsi="宋体" w:cs="宋体"/>
                <w:color w:val="000000"/>
                <w:kern w:val="0"/>
              </w:rPr>
              <w:t>小时，每月累计延长工作时间超出</w:t>
            </w:r>
            <w:r>
              <w:rPr>
                <w:rFonts w:ascii="宋体" w:hAnsi="宋体" w:cs="宋体"/>
                <w:color w:val="000000"/>
                <w:kern w:val="0"/>
              </w:rPr>
              <w:t>36</w:t>
            </w:r>
            <w:r>
              <w:rPr>
                <w:rFonts w:hint="eastAsia" w:ascii="宋体" w:hAnsi="宋体" w:cs="宋体"/>
                <w:color w:val="000000"/>
                <w:kern w:val="0"/>
              </w:rPr>
              <w:t>小时，且对劳动者身心健康造成严重影响的。</w:t>
            </w:r>
          </w:p>
        </w:tc>
        <w:tc>
          <w:tcPr>
            <w:tcW w:w="4020" w:type="dxa"/>
            <w:vAlign w:val="center"/>
          </w:tcPr>
          <w:p>
            <w:pPr>
              <w:rPr>
                <w:rFonts w:ascii="宋体" w:cs="宋体"/>
                <w:color w:val="000000"/>
                <w:kern w:val="0"/>
              </w:rPr>
            </w:pPr>
            <w:r>
              <w:rPr>
                <w:rFonts w:ascii="宋体" w:hAnsi="宋体" w:cs="宋体"/>
                <w:color w:val="000000"/>
                <w:kern w:val="0"/>
              </w:rPr>
              <w:t>14.3</w:t>
            </w:r>
            <w:r>
              <w:rPr>
                <w:rFonts w:hint="eastAsia" w:ascii="宋体" w:hAnsi="宋体" w:cs="宋体"/>
                <w:color w:val="000000"/>
                <w:kern w:val="0"/>
              </w:rPr>
              <w:t>责令限期改正</w:t>
            </w:r>
            <w:r>
              <w:rPr>
                <w:rFonts w:ascii="宋体" w:cs="宋体"/>
                <w:color w:val="000000"/>
                <w:kern w:val="0"/>
              </w:rPr>
              <w:t>,</w:t>
            </w:r>
            <w:r>
              <w:rPr>
                <w:rFonts w:hint="eastAsia" w:ascii="宋体" w:hAnsi="宋体" w:cs="宋体"/>
                <w:color w:val="000000"/>
                <w:kern w:val="0"/>
              </w:rPr>
              <w:t>按照受侵害的劳动者每人</w:t>
            </w:r>
            <w:r>
              <w:rPr>
                <w:rFonts w:ascii="宋体" w:hAnsi="宋体" w:cs="宋体"/>
                <w:color w:val="000000"/>
                <w:kern w:val="0"/>
              </w:rPr>
              <w:t>300</w:t>
            </w:r>
            <w:r>
              <w:rPr>
                <w:rFonts w:hint="eastAsia" w:ascii="宋体" w:hAnsi="宋体" w:cs="宋体"/>
                <w:color w:val="000000"/>
                <w:kern w:val="0"/>
              </w:rPr>
              <w:t>元以上</w:t>
            </w:r>
            <w:r>
              <w:rPr>
                <w:rFonts w:ascii="宋体" w:hAnsi="宋体" w:cs="宋体"/>
                <w:color w:val="000000"/>
                <w:kern w:val="0"/>
              </w:rPr>
              <w:t>500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417"/>
        <w:gridCol w:w="4422"/>
        <w:gridCol w:w="40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417"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15</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劳动保障监察条例</w:t>
            </w: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第二十七条：用人单位向社会保险经办机构申报应缴纳的社会保险费数额时，瞒报工资总额或者职工人数的，由劳动保障行政部门责令改正，并处瞒报工资数额１倍以上３倍以下的罚款。</w:t>
            </w:r>
          </w:p>
        </w:tc>
        <w:tc>
          <w:tcPr>
            <w:tcW w:w="4422" w:type="dxa"/>
            <w:vAlign w:val="center"/>
          </w:tcPr>
          <w:p>
            <w:pPr>
              <w:rPr>
                <w:rFonts w:ascii="宋体" w:cs="宋体"/>
                <w:color w:val="000000"/>
                <w:kern w:val="0"/>
              </w:rPr>
            </w:pPr>
            <w:r>
              <w:rPr>
                <w:rFonts w:ascii="宋体" w:hAnsi="宋体" w:cs="宋体"/>
                <w:color w:val="000000"/>
                <w:kern w:val="0"/>
              </w:rPr>
              <w:t>15.1</w:t>
            </w:r>
            <w:r>
              <w:rPr>
                <w:rFonts w:hint="eastAsia" w:ascii="宋体" w:hAnsi="宋体" w:cs="宋体"/>
                <w:color w:val="000000"/>
                <w:kern w:val="0"/>
              </w:rPr>
              <w:t>违反本项规定瞒报工资数额较小或职工人数较少的，未造成社会影响的。</w:t>
            </w:r>
          </w:p>
        </w:tc>
        <w:tc>
          <w:tcPr>
            <w:tcW w:w="4020" w:type="dxa"/>
            <w:vAlign w:val="center"/>
          </w:tcPr>
          <w:p>
            <w:pPr>
              <w:rPr>
                <w:rFonts w:ascii="宋体" w:cs="宋体"/>
                <w:color w:val="000000"/>
                <w:kern w:val="0"/>
              </w:rPr>
            </w:pPr>
            <w:r>
              <w:rPr>
                <w:rFonts w:ascii="宋体" w:hAnsi="宋体" w:cs="宋体"/>
                <w:color w:val="000000"/>
                <w:kern w:val="0"/>
              </w:rPr>
              <w:t>15.1</w:t>
            </w:r>
            <w:r>
              <w:rPr>
                <w:rFonts w:hint="eastAsia" w:ascii="宋体" w:hAnsi="宋体" w:cs="宋体"/>
                <w:color w:val="000000"/>
                <w:kern w:val="0"/>
              </w:rPr>
              <w:t>责令改正，并处瞒报工资数额</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1.5</w:t>
            </w:r>
            <w:r>
              <w:rPr>
                <w:rFonts w:hint="eastAsia" w:ascii="宋体" w:hAnsi="宋体" w:cs="宋体"/>
                <w:color w:val="000000"/>
                <w:kern w:val="0"/>
              </w:rPr>
              <w:t>倍以下的罚款。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15.2</w:t>
            </w:r>
            <w:r>
              <w:rPr>
                <w:rFonts w:hint="eastAsia" w:ascii="宋体" w:hAnsi="宋体" w:cs="宋体"/>
                <w:color w:val="000000"/>
                <w:kern w:val="0"/>
              </w:rPr>
              <w:t>违反本项规定瞒报工资数额较大或职工人数较多的，造成轻微社会影响的。</w:t>
            </w:r>
          </w:p>
        </w:tc>
        <w:tc>
          <w:tcPr>
            <w:tcW w:w="4020" w:type="dxa"/>
            <w:vAlign w:val="center"/>
          </w:tcPr>
          <w:p>
            <w:pPr>
              <w:rPr>
                <w:rFonts w:ascii="宋体" w:cs="宋体"/>
                <w:color w:val="000000"/>
                <w:kern w:val="0"/>
              </w:rPr>
            </w:pPr>
            <w:r>
              <w:rPr>
                <w:rFonts w:ascii="宋体" w:hAnsi="宋体" w:cs="宋体"/>
                <w:color w:val="000000"/>
                <w:kern w:val="0"/>
              </w:rPr>
              <w:t>15.2</w:t>
            </w:r>
            <w:r>
              <w:rPr>
                <w:rFonts w:hint="eastAsia" w:ascii="宋体" w:hAnsi="宋体" w:cs="宋体"/>
                <w:color w:val="000000"/>
                <w:kern w:val="0"/>
              </w:rPr>
              <w:t>责令改正，并处瞒报工资数额</w:t>
            </w:r>
            <w:r>
              <w:rPr>
                <w:rFonts w:ascii="宋体" w:hAnsi="宋体" w:cs="宋体"/>
                <w:color w:val="000000"/>
                <w:kern w:val="0"/>
              </w:rPr>
              <w:t>1.5</w:t>
            </w:r>
            <w:r>
              <w:rPr>
                <w:rFonts w:hint="eastAsia" w:ascii="宋体" w:hAnsi="宋体" w:cs="宋体"/>
                <w:color w:val="000000"/>
                <w:kern w:val="0"/>
              </w:rPr>
              <w:t>倍以上</w:t>
            </w:r>
            <w:r>
              <w:rPr>
                <w:rFonts w:ascii="宋体" w:hAnsi="宋体" w:cs="宋体"/>
                <w:color w:val="000000"/>
                <w:kern w:val="0"/>
              </w:rPr>
              <w:t>2</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15.3</w:t>
            </w:r>
            <w:r>
              <w:rPr>
                <w:rFonts w:hint="eastAsia" w:ascii="宋体" w:hAnsi="宋体" w:cs="宋体"/>
                <w:color w:val="000000"/>
                <w:kern w:val="0"/>
              </w:rPr>
              <w:t>违反本项规定瞒报工资数额较大或职工人数较多的，造成严重社会影响的。</w:t>
            </w:r>
          </w:p>
        </w:tc>
        <w:tc>
          <w:tcPr>
            <w:tcW w:w="4020" w:type="dxa"/>
            <w:vAlign w:val="center"/>
          </w:tcPr>
          <w:p>
            <w:pPr>
              <w:rPr>
                <w:rFonts w:ascii="宋体" w:cs="宋体"/>
                <w:color w:val="000000"/>
                <w:kern w:val="0"/>
              </w:rPr>
            </w:pPr>
            <w:r>
              <w:rPr>
                <w:rFonts w:ascii="宋体" w:hAnsi="宋体" w:cs="宋体"/>
                <w:color w:val="000000"/>
                <w:kern w:val="0"/>
              </w:rPr>
              <w:t>15.3</w:t>
            </w:r>
            <w:r>
              <w:rPr>
                <w:rFonts w:hint="eastAsia" w:ascii="宋体" w:hAnsi="宋体" w:cs="宋体"/>
                <w:color w:val="000000"/>
                <w:kern w:val="0"/>
              </w:rPr>
              <w:t>责令改正，并处瞒报工资数额</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16</w:t>
            </w:r>
          </w:p>
        </w:tc>
        <w:tc>
          <w:tcPr>
            <w:tcW w:w="804" w:type="dxa"/>
            <w:vMerge w:val="continue"/>
            <w:vAlign w:val="center"/>
          </w:tcPr>
          <w:p>
            <w:pPr>
              <w:jc w:val="center"/>
              <w:rPr>
                <w:rFonts w:ascii="宋体" w:hAnsi="宋体" w:cs="宋体"/>
                <w:color w:val="000000"/>
                <w:kern w:val="0"/>
              </w:rPr>
            </w:pP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第二十七条：骗取社会保险待遇或者骗取社会保险基金支出的，由劳动保障行政部门责令退还，并处骗取金额１倍以上３倍以下的罚款；构成犯罪的，依法追究刑事责任。</w:t>
            </w:r>
          </w:p>
        </w:tc>
        <w:tc>
          <w:tcPr>
            <w:tcW w:w="4422" w:type="dxa"/>
            <w:vAlign w:val="center"/>
          </w:tcPr>
          <w:p>
            <w:pPr>
              <w:rPr>
                <w:rFonts w:ascii="宋体" w:cs="宋体"/>
                <w:color w:val="000000"/>
                <w:kern w:val="0"/>
              </w:rPr>
            </w:pPr>
            <w:r>
              <w:rPr>
                <w:rFonts w:ascii="宋体" w:hAnsi="宋体" w:cs="宋体"/>
                <w:color w:val="000000"/>
                <w:kern w:val="0"/>
              </w:rPr>
              <w:t>16.1</w:t>
            </w:r>
            <w:r>
              <w:rPr>
                <w:rFonts w:hint="eastAsia" w:ascii="宋体" w:hAnsi="宋体" w:cs="宋体"/>
                <w:color w:val="000000"/>
                <w:kern w:val="0"/>
              </w:rPr>
              <w:t>初次违反本项规定骗取社会保险待遇或骗取社会保险基金支出数额较小，未造成社会影响的。</w:t>
            </w:r>
          </w:p>
        </w:tc>
        <w:tc>
          <w:tcPr>
            <w:tcW w:w="4020" w:type="dxa"/>
            <w:vAlign w:val="center"/>
          </w:tcPr>
          <w:p>
            <w:pPr>
              <w:rPr>
                <w:rFonts w:ascii="宋体" w:cs="宋体"/>
                <w:color w:val="000000"/>
                <w:kern w:val="0"/>
              </w:rPr>
            </w:pPr>
            <w:r>
              <w:rPr>
                <w:rFonts w:ascii="宋体" w:hAnsi="宋体" w:cs="宋体"/>
                <w:color w:val="000000"/>
                <w:kern w:val="0"/>
              </w:rPr>
              <w:t>16.1</w:t>
            </w:r>
            <w:r>
              <w:rPr>
                <w:rFonts w:hint="eastAsia" w:ascii="宋体" w:hAnsi="宋体" w:cs="宋体"/>
                <w:color w:val="000000"/>
                <w:kern w:val="0"/>
              </w:rPr>
              <w:t>责令退还，并处骗取金额</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1.5</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16.2</w:t>
            </w:r>
            <w:r>
              <w:rPr>
                <w:rFonts w:hint="eastAsia" w:ascii="宋体" w:hAnsi="宋体" w:cs="宋体"/>
                <w:color w:val="000000"/>
                <w:kern w:val="0"/>
              </w:rPr>
              <w:t>两次违反本项规定或初次违反本项规定骗取社会保险待遇或骗取社会保险基金支出数额较大，造成轻微社会影响的。</w:t>
            </w:r>
          </w:p>
        </w:tc>
        <w:tc>
          <w:tcPr>
            <w:tcW w:w="4020" w:type="dxa"/>
            <w:vAlign w:val="center"/>
          </w:tcPr>
          <w:p>
            <w:pPr>
              <w:rPr>
                <w:rFonts w:ascii="宋体" w:cs="宋体"/>
                <w:color w:val="000000"/>
                <w:kern w:val="0"/>
              </w:rPr>
            </w:pPr>
            <w:r>
              <w:rPr>
                <w:rFonts w:ascii="宋体" w:hAnsi="宋体" w:cs="宋体"/>
                <w:color w:val="000000"/>
                <w:kern w:val="0"/>
              </w:rPr>
              <w:t>16.2</w:t>
            </w:r>
            <w:r>
              <w:rPr>
                <w:rFonts w:hint="eastAsia" w:ascii="宋体" w:hAnsi="宋体" w:cs="宋体"/>
                <w:color w:val="000000"/>
                <w:kern w:val="0"/>
              </w:rPr>
              <w:t>责令退还，并处骗取金额</w:t>
            </w:r>
            <w:r>
              <w:rPr>
                <w:rFonts w:ascii="宋体" w:hAnsi="宋体" w:cs="宋体"/>
                <w:color w:val="000000"/>
                <w:kern w:val="0"/>
              </w:rPr>
              <w:t>1.5</w:t>
            </w:r>
            <w:r>
              <w:rPr>
                <w:rFonts w:hint="eastAsia" w:ascii="宋体" w:hAnsi="宋体" w:cs="宋体"/>
                <w:color w:val="000000"/>
                <w:kern w:val="0"/>
              </w:rPr>
              <w:t>倍以上</w:t>
            </w:r>
            <w:r>
              <w:rPr>
                <w:rFonts w:ascii="宋体" w:hAnsi="宋体" w:cs="宋体"/>
                <w:color w:val="000000"/>
                <w:kern w:val="0"/>
              </w:rPr>
              <w:t>2</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16.3</w:t>
            </w:r>
            <w:r>
              <w:rPr>
                <w:rFonts w:hint="eastAsia" w:ascii="宋体" w:hAnsi="宋体" w:cs="宋体"/>
                <w:color w:val="000000"/>
                <w:kern w:val="0"/>
              </w:rPr>
              <w:t>多次违反本项规定或初次违反本项规定骗取社会保险待遇或骗取社会保险基金支出数额特别大的，造成严重社会影响的。</w:t>
            </w:r>
          </w:p>
        </w:tc>
        <w:tc>
          <w:tcPr>
            <w:tcW w:w="4020" w:type="dxa"/>
            <w:vAlign w:val="center"/>
          </w:tcPr>
          <w:p>
            <w:pPr>
              <w:rPr>
                <w:rFonts w:ascii="宋体" w:cs="宋体"/>
                <w:color w:val="000000"/>
                <w:kern w:val="0"/>
              </w:rPr>
            </w:pPr>
            <w:r>
              <w:rPr>
                <w:rFonts w:ascii="宋体" w:hAnsi="宋体" w:cs="宋体"/>
                <w:color w:val="000000"/>
                <w:kern w:val="0"/>
              </w:rPr>
              <w:t>16.3</w:t>
            </w:r>
            <w:r>
              <w:rPr>
                <w:rFonts w:hint="eastAsia" w:ascii="宋体" w:hAnsi="宋体" w:cs="宋体"/>
                <w:color w:val="000000"/>
                <w:kern w:val="0"/>
              </w:rPr>
              <w:t>责令退还，并处骗取金额</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17</w:t>
            </w:r>
          </w:p>
        </w:tc>
        <w:tc>
          <w:tcPr>
            <w:tcW w:w="804" w:type="dxa"/>
            <w:vMerge w:val="continue"/>
            <w:vAlign w:val="center"/>
          </w:tcPr>
          <w:p>
            <w:pPr>
              <w:jc w:val="center"/>
              <w:rPr>
                <w:rFonts w:ascii="宋体" w:hAnsi="宋体" w:cs="宋体"/>
                <w:color w:val="000000"/>
                <w:kern w:val="0"/>
              </w:rPr>
            </w:pP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八条：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tc>
        <w:tc>
          <w:tcPr>
            <w:tcW w:w="4422" w:type="dxa"/>
            <w:vAlign w:val="center"/>
          </w:tcPr>
          <w:p>
            <w:pPr>
              <w:rPr>
                <w:rFonts w:ascii="宋体" w:cs="宋体"/>
                <w:color w:val="000000"/>
                <w:kern w:val="0"/>
              </w:rPr>
            </w:pPr>
            <w:r>
              <w:rPr>
                <w:rFonts w:ascii="宋体" w:hAnsi="宋体" w:cs="宋体"/>
                <w:color w:val="000000"/>
                <w:kern w:val="0"/>
              </w:rPr>
              <w:t>17.1</w:t>
            </w:r>
            <w:r>
              <w:rPr>
                <w:rFonts w:hint="eastAsia" w:ascii="宋体" w:hAnsi="宋体" w:cs="宋体"/>
                <w:color w:val="000000"/>
                <w:kern w:val="0"/>
              </w:rPr>
              <w:t>初次违反本规定</w:t>
            </w:r>
            <w:r>
              <w:rPr>
                <w:rFonts w:ascii="宋体"/>
                <w:color w:val="000000"/>
                <w:kern w:val="0"/>
              </w:rPr>
              <w:t>,</w:t>
            </w:r>
            <w:r>
              <w:rPr>
                <w:rFonts w:hint="eastAsia" w:ascii="宋体" w:hAnsi="宋体" w:cs="宋体"/>
                <w:color w:val="000000"/>
                <w:kern w:val="0"/>
              </w:rPr>
              <w:t>且违法所得数额较小的。</w:t>
            </w:r>
          </w:p>
        </w:tc>
        <w:tc>
          <w:tcPr>
            <w:tcW w:w="4020" w:type="dxa"/>
            <w:vAlign w:val="center"/>
          </w:tcPr>
          <w:p>
            <w:pPr>
              <w:rPr>
                <w:rFonts w:ascii="宋体" w:cs="宋体"/>
                <w:color w:val="000000"/>
                <w:kern w:val="0"/>
              </w:rPr>
            </w:pPr>
            <w:r>
              <w:rPr>
                <w:rFonts w:ascii="宋体" w:hAnsi="宋体" w:cs="宋体"/>
                <w:color w:val="000000"/>
                <w:kern w:val="0"/>
              </w:rPr>
              <w:t>17.1</w:t>
            </w:r>
            <w:r>
              <w:rPr>
                <w:rFonts w:hint="eastAsia" w:ascii="宋体" w:hAnsi="宋体" w:cs="宋体"/>
                <w:color w:val="000000"/>
                <w:kern w:val="0"/>
              </w:rPr>
              <w:t>责令改正，没收违法所得，并处１万元以上</w:t>
            </w:r>
            <w:r>
              <w:rPr>
                <w:rFonts w:ascii="宋体" w:hAnsi="宋体" w:cs="宋体"/>
                <w:color w:val="000000"/>
                <w:kern w:val="0"/>
              </w:rPr>
              <w:t>2</w:t>
            </w:r>
            <w:r>
              <w:rPr>
                <w:rFonts w:hint="eastAsia" w:ascii="宋体" w:hAnsi="宋体" w:cs="宋体"/>
                <w:color w:val="000000"/>
                <w:kern w:val="0"/>
              </w:rPr>
              <w:t>万元以下的罚款。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17.2</w:t>
            </w:r>
            <w:r>
              <w:rPr>
                <w:rFonts w:hint="eastAsia" w:ascii="宋体" w:hAnsi="宋体" w:cs="宋体"/>
                <w:color w:val="000000"/>
                <w:kern w:val="0"/>
              </w:rPr>
              <w:t>两次违反本规定</w:t>
            </w:r>
            <w:r>
              <w:rPr>
                <w:rFonts w:ascii="宋体"/>
                <w:color w:val="000000"/>
                <w:kern w:val="0"/>
              </w:rPr>
              <w:t>,</w:t>
            </w:r>
            <w:r>
              <w:rPr>
                <w:rFonts w:hint="eastAsia" w:ascii="宋体" w:hAnsi="宋体" w:cs="宋体"/>
                <w:color w:val="000000"/>
                <w:kern w:val="0"/>
              </w:rPr>
              <w:t>且违法所得数额较小的。</w:t>
            </w:r>
          </w:p>
        </w:tc>
        <w:tc>
          <w:tcPr>
            <w:tcW w:w="4020" w:type="dxa"/>
            <w:vAlign w:val="center"/>
          </w:tcPr>
          <w:p>
            <w:pPr>
              <w:rPr>
                <w:rFonts w:ascii="宋体" w:cs="宋体"/>
                <w:color w:val="000000"/>
                <w:kern w:val="0"/>
              </w:rPr>
            </w:pPr>
            <w:r>
              <w:rPr>
                <w:rFonts w:ascii="宋体" w:hAnsi="宋体" w:cs="宋体"/>
                <w:color w:val="000000"/>
                <w:kern w:val="0"/>
              </w:rPr>
              <w:t>17.2</w:t>
            </w:r>
            <w:r>
              <w:rPr>
                <w:rFonts w:hint="eastAsia" w:ascii="宋体" w:hAnsi="宋体" w:cs="宋体"/>
                <w:color w:val="000000"/>
                <w:kern w:val="0"/>
              </w:rPr>
              <w:t>责令改正，没收违法所得，并处</w:t>
            </w:r>
            <w:r>
              <w:rPr>
                <w:rFonts w:ascii="宋体" w:hAnsi="宋体" w:cs="宋体"/>
                <w:color w:val="000000"/>
                <w:kern w:val="0"/>
              </w:rPr>
              <w:t>2</w:t>
            </w:r>
            <w:r>
              <w:rPr>
                <w:rFonts w:hint="eastAsia" w:ascii="宋体" w:hAnsi="宋体" w:cs="宋体"/>
                <w:color w:val="000000"/>
                <w:kern w:val="0"/>
              </w:rPr>
              <w:t>万元以上</w:t>
            </w:r>
            <w:r>
              <w:rPr>
                <w:rFonts w:ascii="宋体" w:hAnsi="宋体" w:cs="宋体"/>
                <w:color w:val="000000"/>
                <w:kern w:val="0"/>
              </w:rPr>
              <w:t>4</w:t>
            </w:r>
            <w:r>
              <w:rPr>
                <w:rFonts w:hint="eastAsia" w:ascii="宋体" w:hAnsi="宋体" w:cs="宋体"/>
                <w:color w:val="000000"/>
                <w:kern w:val="0"/>
              </w:rPr>
              <w:t>万元以下的罚款。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4422" w:type="dxa"/>
            <w:vAlign w:val="center"/>
          </w:tcPr>
          <w:p>
            <w:pPr>
              <w:rPr>
                <w:rFonts w:ascii="宋体" w:cs="宋体"/>
                <w:color w:val="000000"/>
                <w:kern w:val="0"/>
              </w:rPr>
            </w:pPr>
            <w:r>
              <w:rPr>
                <w:rFonts w:ascii="宋体" w:hAnsi="宋体" w:cs="宋体"/>
                <w:color w:val="000000"/>
                <w:kern w:val="0"/>
              </w:rPr>
              <w:t>17.3</w:t>
            </w:r>
            <w:r>
              <w:rPr>
                <w:rFonts w:hint="eastAsia" w:ascii="宋体" w:hAnsi="宋体" w:cs="宋体"/>
                <w:color w:val="000000"/>
                <w:kern w:val="0"/>
              </w:rPr>
              <w:t>多次违反本规定</w:t>
            </w:r>
            <w:r>
              <w:rPr>
                <w:rFonts w:ascii="宋体"/>
                <w:color w:val="000000"/>
                <w:kern w:val="0"/>
              </w:rPr>
              <w:t>,</w:t>
            </w:r>
            <w:r>
              <w:rPr>
                <w:rFonts w:hint="eastAsia" w:ascii="宋体" w:hAnsi="宋体" w:cs="宋体"/>
                <w:color w:val="000000"/>
                <w:kern w:val="0"/>
              </w:rPr>
              <w:t>或违法所得数额较大的。</w:t>
            </w:r>
          </w:p>
        </w:tc>
        <w:tc>
          <w:tcPr>
            <w:tcW w:w="4020" w:type="dxa"/>
            <w:vAlign w:val="center"/>
          </w:tcPr>
          <w:p>
            <w:pPr>
              <w:rPr>
                <w:rFonts w:ascii="宋体" w:cs="宋体"/>
                <w:color w:val="000000"/>
                <w:kern w:val="0"/>
              </w:rPr>
            </w:pPr>
            <w:r>
              <w:rPr>
                <w:rFonts w:ascii="宋体" w:hAnsi="宋体" w:cs="宋体"/>
                <w:color w:val="000000"/>
                <w:kern w:val="0"/>
              </w:rPr>
              <w:t>17.3</w:t>
            </w:r>
            <w:r>
              <w:rPr>
                <w:rFonts w:hint="eastAsia" w:ascii="宋体" w:hAnsi="宋体" w:cs="宋体"/>
                <w:color w:val="000000"/>
                <w:kern w:val="0"/>
              </w:rPr>
              <w:t>责令改正，没收违法所得，并处</w:t>
            </w:r>
            <w:r>
              <w:rPr>
                <w:rFonts w:ascii="宋体" w:hAnsi="宋体" w:cs="宋体"/>
                <w:color w:val="000000"/>
                <w:kern w:val="0"/>
              </w:rPr>
              <w:t>4</w:t>
            </w:r>
            <w:r>
              <w:rPr>
                <w:rFonts w:hint="eastAsia" w:ascii="宋体" w:hAnsi="宋体" w:cs="宋体"/>
                <w:color w:val="000000"/>
                <w:kern w:val="0"/>
              </w:rPr>
              <w:t>万元以上</w:t>
            </w:r>
            <w:r>
              <w:rPr>
                <w:rFonts w:ascii="宋体" w:hAnsi="宋体" w:cs="宋体"/>
                <w:color w:val="000000"/>
                <w:kern w:val="0"/>
              </w:rPr>
              <w:t>5</w:t>
            </w:r>
            <w:r>
              <w:rPr>
                <w:rFonts w:hint="eastAsia" w:ascii="宋体" w:hAnsi="宋体" w:cs="宋体"/>
                <w:color w:val="000000"/>
                <w:kern w:val="0"/>
              </w:rPr>
              <w:t>万元以下的罚款。</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618"/>
        <w:gridCol w:w="5628"/>
        <w:gridCol w:w="2613"/>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618"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5628"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2613"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18</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劳动保障监察条例</w:t>
            </w:r>
          </w:p>
        </w:tc>
        <w:tc>
          <w:tcPr>
            <w:tcW w:w="3618"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第三十条：有下列行为之一的，由劳动保障行政部门责令改正；对有第（一）项、第（二）项或者第（三）项规定的行为的，处</w:t>
            </w:r>
            <w:r>
              <w:rPr>
                <w:rFonts w:ascii="宋体" w:hAnsi="宋体" w:cs="宋体"/>
                <w:color w:val="000000"/>
                <w:kern w:val="0"/>
              </w:rPr>
              <w:t>2000</w:t>
            </w:r>
            <w:r>
              <w:rPr>
                <w:rFonts w:hint="eastAsia" w:ascii="宋体" w:hAnsi="宋体" w:cs="宋体"/>
                <w:color w:val="000000"/>
                <w:kern w:val="0"/>
              </w:rPr>
              <w:t>元以上２万元以下的罚款：（一）无理抗拒、阻挠劳动保障行政部门依照本条例的规定实施劳动保障监察的。</w:t>
            </w:r>
          </w:p>
        </w:tc>
        <w:tc>
          <w:tcPr>
            <w:tcW w:w="5628" w:type="dxa"/>
            <w:vAlign w:val="center"/>
          </w:tcPr>
          <w:p>
            <w:pPr>
              <w:rPr>
                <w:rFonts w:ascii="宋体" w:cs="宋体"/>
                <w:color w:val="000000"/>
                <w:kern w:val="0"/>
              </w:rPr>
            </w:pPr>
            <w:r>
              <w:rPr>
                <w:rFonts w:ascii="宋体" w:hAnsi="宋体" w:cs="宋体"/>
                <w:color w:val="000000"/>
                <w:kern w:val="0"/>
              </w:rPr>
              <w:t>18.1</w:t>
            </w:r>
            <w:r>
              <w:rPr>
                <w:rFonts w:hint="eastAsia" w:ascii="宋体" w:hAnsi="宋体" w:cs="宋体"/>
                <w:color w:val="000000"/>
                <w:kern w:val="0"/>
              </w:rPr>
              <w:t>抗拒、阻挠劳动保障行政部门依照本条例的规定实施劳动保障执法，致使案件证据材料无法取得，未造成其他危害后果或社会影响的。</w:t>
            </w:r>
          </w:p>
        </w:tc>
        <w:tc>
          <w:tcPr>
            <w:tcW w:w="2613" w:type="dxa"/>
            <w:vAlign w:val="center"/>
          </w:tcPr>
          <w:p>
            <w:pPr>
              <w:rPr>
                <w:rFonts w:ascii="宋体" w:cs="宋体"/>
                <w:color w:val="000000"/>
                <w:kern w:val="0"/>
              </w:rPr>
            </w:pPr>
            <w:r>
              <w:rPr>
                <w:rFonts w:ascii="宋体" w:hAnsi="宋体" w:cs="宋体"/>
                <w:color w:val="000000"/>
                <w:kern w:val="0"/>
              </w:rPr>
              <w:t>18.1</w:t>
            </w:r>
            <w:r>
              <w:rPr>
                <w:rFonts w:hint="eastAsia" w:ascii="宋体" w:hAnsi="宋体" w:cs="宋体"/>
                <w:color w:val="000000"/>
                <w:kern w:val="0"/>
              </w:rPr>
              <w:t>责令改正，处以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618" w:type="dxa"/>
            <w:vMerge w:val="continue"/>
            <w:vAlign w:val="center"/>
          </w:tcPr>
          <w:p>
            <w:pPr>
              <w:rPr>
                <w:rFonts w:ascii="宋体" w:cs="宋体"/>
                <w:color w:val="000000"/>
                <w:kern w:val="0"/>
              </w:rPr>
            </w:pPr>
          </w:p>
        </w:tc>
        <w:tc>
          <w:tcPr>
            <w:tcW w:w="5628" w:type="dxa"/>
            <w:vAlign w:val="center"/>
          </w:tcPr>
          <w:p>
            <w:pPr>
              <w:rPr>
                <w:rFonts w:ascii="宋体" w:cs="宋体"/>
                <w:color w:val="000000"/>
                <w:kern w:val="0"/>
              </w:rPr>
            </w:pPr>
            <w:r>
              <w:rPr>
                <w:rFonts w:ascii="宋体" w:hAnsi="宋体" w:cs="宋体"/>
                <w:color w:val="000000"/>
                <w:kern w:val="0"/>
              </w:rPr>
              <w:t>18.2</w:t>
            </w:r>
            <w:r>
              <w:rPr>
                <w:rFonts w:hint="eastAsia" w:ascii="宋体" w:hAnsi="宋体" w:cs="宋体"/>
                <w:color w:val="000000"/>
                <w:kern w:val="0"/>
              </w:rPr>
              <w:t>抗拒、阻挠劳动保障行政部门依照本条例的规定实施劳动保障执法，造成轻微人身伤害、财产损失或社会影响的。</w:t>
            </w:r>
          </w:p>
        </w:tc>
        <w:tc>
          <w:tcPr>
            <w:tcW w:w="2613" w:type="dxa"/>
            <w:vAlign w:val="center"/>
          </w:tcPr>
          <w:p>
            <w:pPr>
              <w:rPr>
                <w:rFonts w:ascii="宋体" w:cs="宋体"/>
                <w:color w:val="000000"/>
                <w:kern w:val="0"/>
              </w:rPr>
            </w:pPr>
            <w:r>
              <w:rPr>
                <w:rFonts w:ascii="宋体" w:hAnsi="宋体" w:cs="宋体"/>
                <w:color w:val="000000"/>
                <w:kern w:val="0"/>
              </w:rPr>
              <w:t>18.2</w:t>
            </w:r>
            <w:r>
              <w:rPr>
                <w:rFonts w:hint="eastAsia" w:ascii="宋体" w:hAnsi="宋体" w:cs="宋体"/>
                <w:color w:val="000000"/>
                <w:kern w:val="0"/>
              </w:rPr>
              <w:t>责令改正，处以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618" w:type="dxa"/>
            <w:vMerge w:val="continue"/>
            <w:vAlign w:val="center"/>
          </w:tcPr>
          <w:p>
            <w:pPr>
              <w:rPr>
                <w:rFonts w:ascii="宋体" w:cs="宋体"/>
                <w:color w:val="000000"/>
                <w:kern w:val="0"/>
              </w:rPr>
            </w:pPr>
          </w:p>
        </w:tc>
        <w:tc>
          <w:tcPr>
            <w:tcW w:w="5628" w:type="dxa"/>
            <w:vAlign w:val="center"/>
          </w:tcPr>
          <w:p>
            <w:pPr>
              <w:rPr>
                <w:rFonts w:ascii="宋体" w:cs="宋体"/>
                <w:color w:val="000000"/>
                <w:kern w:val="0"/>
              </w:rPr>
            </w:pPr>
            <w:r>
              <w:rPr>
                <w:rFonts w:ascii="宋体" w:hAnsi="宋体" w:cs="宋体"/>
                <w:color w:val="000000"/>
                <w:kern w:val="0"/>
              </w:rPr>
              <w:t>18.3</w:t>
            </w:r>
            <w:r>
              <w:rPr>
                <w:rFonts w:hint="eastAsia" w:ascii="宋体" w:hAnsi="宋体" w:cs="宋体"/>
                <w:color w:val="000000"/>
                <w:kern w:val="0"/>
              </w:rPr>
              <w:t>抗拒、阻挠劳动保障行政部门依照本条例的规定实施劳动保障执法，造成严重人身伤害、财产损失或社会影响的。</w:t>
            </w:r>
          </w:p>
        </w:tc>
        <w:tc>
          <w:tcPr>
            <w:tcW w:w="2613" w:type="dxa"/>
            <w:vAlign w:val="center"/>
          </w:tcPr>
          <w:p>
            <w:pPr>
              <w:rPr>
                <w:rFonts w:ascii="宋体" w:cs="宋体"/>
                <w:color w:val="000000"/>
                <w:kern w:val="0"/>
              </w:rPr>
            </w:pPr>
            <w:r>
              <w:rPr>
                <w:rFonts w:ascii="宋体" w:hAnsi="宋体" w:cs="宋体"/>
                <w:color w:val="000000"/>
                <w:kern w:val="0"/>
              </w:rPr>
              <w:t>18.3</w:t>
            </w:r>
            <w:r>
              <w:rPr>
                <w:rFonts w:hint="eastAsia" w:ascii="宋体" w:hAnsi="宋体" w:cs="宋体"/>
                <w:color w:val="000000"/>
                <w:kern w:val="0"/>
              </w:rPr>
              <w:t>责令改正，处以</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19</w:t>
            </w:r>
          </w:p>
        </w:tc>
        <w:tc>
          <w:tcPr>
            <w:tcW w:w="804" w:type="dxa"/>
            <w:vMerge w:val="continue"/>
            <w:vAlign w:val="center"/>
          </w:tcPr>
          <w:p>
            <w:pPr>
              <w:jc w:val="center"/>
              <w:rPr>
                <w:rFonts w:ascii="宋体" w:hAnsi="宋体" w:cs="宋体"/>
                <w:color w:val="000000"/>
                <w:kern w:val="0"/>
              </w:rPr>
            </w:pPr>
          </w:p>
        </w:tc>
        <w:tc>
          <w:tcPr>
            <w:tcW w:w="3618"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第三十条：有下列行为之一的，由劳动保障行政部门责令改正；对有第（一）项、第（二）项或者第（三）项规定的行为的，处</w:t>
            </w:r>
            <w:r>
              <w:rPr>
                <w:rFonts w:ascii="宋体" w:hAnsi="宋体" w:cs="宋体"/>
                <w:color w:val="000000"/>
                <w:kern w:val="0"/>
              </w:rPr>
              <w:t>2000</w:t>
            </w:r>
            <w:r>
              <w:rPr>
                <w:rFonts w:hint="eastAsia" w:ascii="宋体" w:hAnsi="宋体" w:cs="宋体"/>
                <w:color w:val="000000"/>
                <w:kern w:val="0"/>
              </w:rPr>
              <w:t>元以上２万元以下的罚款：（二）不按照劳动保障行政部门的要求报送书面材料，隐瞒事实真相，出具伪证或者隐匿、毁灭证据的。</w:t>
            </w:r>
          </w:p>
        </w:tc>
        <w:tc>
          <w:tcPr>
            <w:tcW w:w="5628" w:type="dxa"/>
            <w:vAlign w:val="center"/>
          </w:tcPr>
          <w:p>
            <w:pPr>
              <w:rPr>
                <w:rFonts w:ascii="宋体" w:cs="宋体"/>
                <w:color w:val="000000"/>
                <w:kern w:val="0"/>
              </w:rPr>
            </w:pPr>
            <w:r>
              <w:rPr>
                <w:rFonts w:ascii="宋体" w:hAnsi="宋体" w:cs="宋体"/>
                <w:color w:val="000000"/>
                <w:kern w:val="0"/>
              </w:rPr>
              <w:t>19.1</w:t>
            </w:r>
            <w:r>
              <w:rPr>
                <w:rFonts w:hint="eastAsia" w:ascii="宋体" w:hAnsi="宋体" w:cs="宋体"/>
                <w:color w:val="000000"/>
                <w:kern w:val="0"/>
              </w:rPr>
              <w:t>未按照劳动保障行政部门的要求报送书面材料，隐瞒事实真相，出具伪证或者隐匿、毁灭证据，事后及时改正，未造成危害后果或社会影响的。</w:t>
            </w:r>
          </w:p>
        </w:tc>
        <w:tc>
          <w:tcPr>
            <w:tcW w:w="2613" w:type="dxa"/>
            <w:vAlign w:val="center"/>
          </w:tcPr>
          <w:p>
            <w:pPr>
              <w:rPr>
                <w:rFonts w:ascii="宋体" w:cs="宋体"/>
                <w:color w:val="000000"/>
                <w:kern w:val="0"/>
              </w:rPr>
            </w:pPr>
            <w:r>
              <w:rPr>
                <w:rFonts w:ascii="宋体" w:hAnsi="宋体" w:cs="宋体"/>
                <w:color w:val="000000"/>
                <w:kern w:val="0"/>
              </w:rPr>
              <w:t>19.1</w:t>
            </w:r>
            <w:r>
              <w:rPr>
                <w:rFonts w:hint="eastAsia" w:ascii="宋体" w:hAnsi="宋体" w:cs="宋体"/>
                <w:color w:val="000000"/>
                <w:kern w:val="0"/>
              </w:rPr>
              <w:t>责令改正，处以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618" w:type="dxa"/>
            <w:vMerge w:val="continue"/>
            <w:vAlign w:val="center"/>
          </w:tcPr>
          <w:p>
            <w:pPr>
              <w:rPr>
                <w:rFonts w:ascii="宋体" w:cs="宋体"/>
                <w:color w:val="000000"/>
                <w:kern w:val="0"/>
              </w:rPr>
            </w:pPr>
          </w:p>
        </w:tc>
        <w:tc>
          <w:tcPr>
            <w:tcW w:w="5628" w:type="dxa"/>
            <w:vAlign w:val="center"/>
          </w:tcPr>
          <w:p>
            <w:pPr>
              <w:rPr>
                <w:rFonts w:ascii="宋体" w:cs="宋体"/>
                <w:color w:val="000000"/>
                <w:kern w:val="0"/>
              </w:rPr>
            </w:pPr>
            <w:r>
              <w:rPr>
                <w:rFonts w:ascii="宋体" w:hAnsi="宋体" w:cs="宋体"/>
                <w:color w:val="000000"/>
                <w:kern w:val="0"/>
              </w:rPr>
              <w:t>19.2</w:t>
            </w:r>
            <w:r>
              <w:rPr>
                <w:rFonts w:hint="eastAsia" w:ascii="宋体" w:hAnsi="宋体" w:cs="宋体"/>
                <w:color w:val="000000"/>
                <w:kern w:val="0"/>
              </w:rPr>
              <w:t>未按照劳动保障行政部门的要求报送书面材料，隐瞒事实真相，出具伪证或者隐匿、毁灭证据，事后及时改正，造成轻微危害或社会影响的。</w:t>
            </w:r>
          </w:p>
        </w:tc>
        <w:tc>
          <w:tcPr>
            <w:tcW w:w="2613" w:type="dxa"/>
            <w:vAlign w:val="center"/>
          </w:tcPr>
          <w:p>
            <w:pPr>
              <w:rPr>
                <w:rFonts w:ascii="宋体" w:cs="宋体"/>
                <w:color w:val="000000"/>
                <w:kern w:val="0"/>
              </w:rPr>
            </w:pPr>
            <w:r>
              <w:rPr>
                <w:rFonts w:ascii="宋体" w:hAnsi="宋体" w:cs="宋体"/>
                <w:color w:val="000000"/>
                <w:kern w:val="0"/>
              </w:rPr>
              <w:t>19.2</w:t>
            </w:r>
            <w:r>
              <w:rPr>
                <w:rFonts w:hint="eastAsia" w:ascii="宋体" w:hAnsi="宋体" w:cs="宋体"/>
                <w:color w:val="000000"/>
                <w:kern w:val="0"/>
              </w:rPr>
              <w:t>责令改正，处以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618" w:type="dxa"/>
            <w:vMerge w:val="continue"/>
            <w:vAlign w:val="center"/>
          </w:tcPr>
          <w:p>
            <w:pPr>
              <w:rPr>
                <w:rFonts w:ascii="宋体" w:cs="宋体"/>
                <w:color w:val="000000"/>
                <w:kern w:val="0"/>
              </w:rPr>
            </w:pPr>
          </w:p>
        </w:tc>
        <w:tc>
          <w:tcPr>
            <w:tcW w:w="5628" w:type="dxa"/>
            <w:vAlign w:val="center"/>
          </w:tcPr>
          <w:p>
            <w:pPr>
              <w:rPr>
                <w:rFonts w:ascii="宋体" w:cs="宋体"/>
                <w:color w:val="000000"/>
                <w:kern w:val="0"/>
              </w:rPr>
            </w:pPr>
            <w:r>
              <w:rPr>
                <w:rFonts w:ascii="宋体" w:hAnsi="宋体" w:cs="宋体"/>
                <w:color w:val="000000"/>
                <w:kern w:val="0"/>
              </w:rPr>
              <w:t>19.3</w:t>
            </w:r>
            <w:r>
              <w:rPr>
                <w:rFonts w:hint="eastAsia" w:ascii="宋体" w:hAnsi="宋体" w:cs="宋体"/>
                <w:color w:val="000000"/>
                <w:kern w:val="0"/>
              </w:rPr>
              <w:t>未按照劳动保障行政部门的要求报送书面材料，隐瞒事实真相，出具伪证或者隐匿、毁灭证据，事后不及时改正，或造成严重危害及社会影响的。</w:t>
            </w:r>
          </w:p>
        </w:tc>
        <w:tc>
          <w:tcPr>
            <w:tcW w:w="2613" w:type="dxa"/>
            <w:vAlign w:val="center"/>
          </w:tcPr>
          <w:p>
            <w:pPr>
              <w:rPr>
                <w:rFonts w:ascii="宋体" w:cs="宋体"/>
                <w:color w:val="000000"/>
                <w:kern w:val="0"/>
              </w:rPr>
            </w:pPr>
            <w:r>
              <w:rPr>
                <w:rFonts w:ascii="宋体" w:hAnsi="宋体" w:cs="宋体"/>
                <w:color w:val="000000"/>
                <w:kern w:val="0"/>
              </w:rPr>
              <w:t>19.3</w:t>
            </w:r>
            <w:r>
              <w:rPr>
                <w:rFonts w:hint="eastAsia" w:ascii="宋体" w:hAnsi="宋体" w:cs="宋体"/>
                <w:color w:val="000000"/>
                <w:kern w:val="0"/>
              </w:rPr>
              <w:t>责令改正，处以</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20</w:t>
            </w:r>
          </w:p>
        </w:tc>
        <w:tc>
          <w:tcPr>
            <w:tcW w:w="804" w:type="dxa"/>
            <w:vMerge w:val="continue"/>
            <w:vAlign w:val="center"/>
          </w:tcPr>
          <w:p>
            <w:pPr>
              <w:jc w:val="center"/>
              <w:rPr>
                <w:rFonts w:ascii="宋体" w:hAnsi="宋体" w:cs="宋体"/>
                <w:color w:val="000000"/>
                <w:kern w:val="0"/>
              </w:rPr>
            </w:pPr>
          </w:p>
        </w:tc>
        <w:tc>
          <w:tcPr>
            <w:tcW w:w="3618"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第三十条：有下列行为之一的，由劳动保障行政部门责令改正；对有第（一）项、第（二）项或者第（三）项规定的行为的，处</w:t>
            </w:r>
            <w:r>
              <w:rPr>
                <w:rFonts w:ascii="宋体" w:hAnsi="宋体" w:cs="宋体"/>
                <w:color w:val="000000"/>
                <w:kern w:val="0"/>
              </w:rPr>
              <w:t>2000</w:t>
            </w:r>
            <w:r>
              <w:rPr>
                <w:rFonts w:hint="eastAsia" w:ascii="宋体" w:hAnsi="宋体" w:cs="宋体"/>
                <w:color w:val="000000"/>
                <w:kern w:val="0"/>
              </w:rPr>
              <w:t>元以上２万元以下的罚款：（三）经劳动保障行政部门责令改正拒不改正，或者拒不履行劳动保障行政部门的行政处理决定的。</w:t>
            </w:r>
          </w:p>
        </w:tc>
        <w:tc>
          <w:tcPr>
            <w:tcW w:w="5628" w:type="dxa"/>
            <w:vAlign w:val="center"/>
          </w:tcPr>
          <w:p>
            <w:pPr>
              <w:rPr>
                <w:rFonts w:ascii="宋体" w:cs="宋体"/>
                <w:color w:val="000000"/>
                <w:kern w:val="0"/>
              </w:rPr>
            </w:pPr>
            <w:r>
              <w:rPr>
                <w:rFonts w:ascii="宋体" w:hAnsi="宋体" w:cs="宋体"/>
                <w:color w:val="000000"/>
                <w:kern w:val="0"/>
              </w:rPr>
              <w:t>20.1</w:t>
            </w:r>
            <w:r>
              <w:rPr>
                <w:rFonts w:hint="eastAsia" w:ascii="宋体" w:hAnsi="宋体" w:cs="宋体"/>
                <w:color w:val="000000"/>
                <w:kern w:val="0"/>
              </w:rPr>
              <w:t>违反劳动保障法律法规，经劳动保障行政部门责令改正拒不改正，或者拒不履行劳动保障行政部门的行政处理决定，情节轻微，未造成社会影响的。</w:t>
            </w:r>
          </w:p>
        </w:tc>
        <w:tc>
          <w:tcPr>
            <w:tcW w:w="2613" w:type="dxa"/>
            <w:vAlign w:val="center"/>
          </w:tcPr>
          <w:p>
            <w:pPr>
              <w:rPr>
                <w:rFonts w:ascii="宋体" w:cs="宋体"/>
                <w:color w:val="000000"/>
                <w:kern w:val="0"/>
              </w:rPr>
            </w:pPr>
            <w:r>
              <w:rPr>
                <w:rFonts w:ascii="宋体" w:hAnsi="宋体" w:cs="宋体"/>
                <w:color w:val="000000"/>
                <w:kern w:val="0"/>
              </w:rPr>
              <w:t>20.1</w:t>
            </w:r>
            <w:r>
              <w:rPr>
                <w:rFonts w:hint="eastAsia" w:ascii="宋体" w:hAnsi="宋体" w:cs="宋体"/>
                <w:color w:val="000000"/>
                <w:kern w:val="0"/>
              </w:rPr>
              <w:t>责令改正，处以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618" w:type="dxa"/>
            <w:vMerge w:val="continue"/>
            <w:vAlign w:val="center"/>
          </w:tcPr>
          <w:p>
            <w:pPr>
              <w:rPr>
                <w:rFonts w:ascii="宋体" w:cs="宋体"/>
                <w:color w:val="000000"/>
                <w:kern w:val="0"/>
              </w:rPr>
            </w:pPr>
          </w:p>
        </w:tc>
        <w:tc>
          <w:tcPr>
            <w:tcW w:w="5628" w:type="dxa"/>
            <w:vAlign w:val="center"/>
          </w:tcPr>
          <w:p>
            <w:pPr>
              <w:rPr>
                <w:rFonts w:ascii="宋体" w:cs="宋体"/>
                <w:color w:val="000000"/>
                <w:kern w:val="0"/>
              </w:rPr>
            </w:pPr>
            <w:r>
              <w:rPr>
                <w:rFonts w:ascii="宋体" w:hAnsi="宋体" w:cs="宋体"/>
                <w:color w:val="000000"/>
                <w:kern w:val="0"/>
              </w:rPr>
              <w:t>20.2</w:t>
            </w:r>
            <w:r>
              <w:rPr>
                <w:rFonts w:hint="eastAsia" w:ascii="宋体" w:hAnsi="宋体" w:cs="宋体"/>
                <w:color w:val="000000"/>
                <w:kern w:val="0"/>
              </w:rPr>
              <w:t>违反劳动保障法律法规，经劳动保障行政部门责令改正拒不改正，或者拒不履行劳动保障行政部门的行政处理决定，情节严重，造成一定社会影响的。</w:t>
            </w:r>
          </w:p>
        </w:tc>
        <w:tc>
          <w:tcPr>
            <w:tcW w:w="2613" w:type="dxa"/>
            <w:vAlign w:val="center"/>
          </w:tcPr>
          <w:p>
            <w:pPr>
              <w:rPr>
                <w:rFonts w:ascii="宋体" w:cs="宋体"/>
                <w:color w:val="000000"/>
                <w:kern w:val="0"/>
              </w:rPr>
            </w:pPr>
            <w:r>
              <w:rPr>
                <w:rFonts w:ascii="宋体" w:hAnsi="宋体" w:cs="宋体"/>
                <w:color w:val="000000"/>
                <w:kern w:val="0"/>
              </w:rPr>
              <w:t>20.2</w:t>
            </w:r>
            <w:r>
              <w:rPr>
                <w:rFonts w:hint="eastAsia" w:ascii="宋体" w:hAnsi="宋体" w:cs="宋体"/>
                <w:color w:val="000000"/>
                <w:kern w:val="0"/>
              </w:rPr>
              <w:t>责令改正，处以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618" w:type="dxa"/>
            <w:vMerge w:val="continue"/>
            <w:vAlign w:val="center"/>
          </w:tcPr>
          <w:p>
            <w:pPr>
              <w:rPr>
                <w:rFonts w:ascii="宋体" w:cs="宋体"/>
                <w:color w:val="000000"/>
                <w:kern w:val="0"/>
              </w:rPr>
            </w:pPr>
          </w:p>
        </w:tc>
        <w:tc>
          <w:tcPr>
            <w:tcW w:w="5628" w:type="dxa"/>
            <w:vAlign w:val="center"/>
          </w:tcPr>
          <w:p>
            <w:pPr>
              <w:rPr>
                <w:rFonts w:ascii="宋体" w:cs="宋体"/>
                <w:color w:val="000000"/>
                <w:kern w:val="0"/>
              </w:rPr>
            </w:pPr>
            <w:r>
              <w:rPr>
                <w:rFonts w:ascii="宋体" w:hAnsi="宋体" w:cs="宋体"/>
                <w:color w:val="000000"/>
                <w:kern w:val="0"/>
              </w:rPr>
              <w:t>20.3</w:t>
            </w:r>
            <w:r>
              <w:rPr>
                <w:rFonts w:hint="eastAsia" w:ascii="宋体" w:hAnsi="宋体" w:cs="宋体"/>
                <w:color w:val="000000"/>
                <w:kern w:val="0"/>
              </w:rPr>
              <w:t>违反劳动保障法律法规，经劳动保障行政部门责令改正拒不改正，或者拒不履行劳动保障行政部门的行政处理决定，情节特别严重，造成重大社会影响的。</w:t>
            </w:r>
          </w:p>
        </w:tc>
        <w:tc>
          <w:tcPr>
            <w:tcW w:w="2613" w:type="dxa"/>
            <w:vAlign w:val="center"/>
          </w:tcPr>
          <w:p>
            <w:pPr>
              <w:rPr>
                <w:rFonts w:ascii="宋体" w:cs="宋体"/>
                <w:color w:val="000000"/>
                <w:kern w:val="0"/>
              </w:rPr>
            </w:pPr>
            <w:r>
              <w:rPr>
                <w:rFonts w:ascii="宋体" w:hAnsi="宋体" w:cs="宋体"/>
                <w:color w:val="000000"/>
                <w:kern w:val="0"/>
              </w:rPr>
              <w:t>20.3</w:t>
            </w:r>
            <w:r>
              <w:rPr>
                <w:rFonts w:hint="eastAsia" w:ascii="宋体" w:hAnsi="宋体" w:cs="宋体"/>
                <w:color w:val="000000"/>
                <w:kern w:val="0"/>
              </w:rPr>
              <w:t>责令改正，处以</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623"/>
        <w:gridCol w:w="3417"/>
        <w:gridCol w:w="3819"/>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623"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417"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21</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社会保险费征缴暂行条例</w:t>
            </w:r>
          </w:p>
        </w:tc>
        <w:tc>
          <w:tcPr>
            <w:tcW w:w="4623"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三条：缴费单位未按照规定办理社会保险登记、变更登记或者注销登记，或者未按照规定申报应缴纳的社会保险费数额的，由劳动保障行政部门责令限期改正；情节严重的，对直接负责的主管人员和其他直接责任人员可以处</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元以下罚款；情节特别严重的，对直接负责的主管人员和其他直接责任人员可以处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w:t>
            </w:r>
            <w:r>
              <w:rPr>
                <w:rFonts w:hint="eastAsia" w:ascii="宋体" w:hAnsi="宋体" w:cs="宋体"/>
                <w:color w:val="000000"/>
                <w:kern w:val="0"/>
              </w:rPr>
              <w:t>万元以下的罚款。</w:t>
            </w:r>
          </w:p>
        </w:tc>
        <w:tc>
          <w:tcPr>
            <w:tcW w:w="3417" w:type="dxa"/>
            <w:vAlign w:val="center"/>
          </w:tcPr>
          <w:p>
            <w:pPr>
              <w:rPr>
                <w:rFonts w:ascii="宋体" w:cs="宋体"/>
                <w:color w:val="000000"/>
                <w:kern w:val="0"/>
              </w:rPr>
            </w:pPr>
            <w:r>
              <w:rPr>
                <w:rFonts w:ascii="宋体" w:hAnsi="宋体" w:cs="宋体"/>
                <w:color w:val="000000"/>
                <w:kern w:val="0"/>
              </w:rPr>
              <w:t>21.1</w:t>
            </w:r>
            <w:r>
              <w:rPr>
                <w:rFonts w:hint="eastAsia" w:ascii="宋体" w:hAnsi="宋体" w:cs="宋体"/>
                <w:color w:val="000000"/>
                <w:kern w:val="0"/>
              </w:rPr>
              <w:t>超过规定时限较长，未造成社会影响的。</w:t>
            </w:r>
          </w:p>
        </w:tc>
        <w:tc>
          <w:tcPr>
            <w:tcW w:w="3819" w:type="dxa"/>
            <w:vAlign w:val="center"/>
          </w:tcPr>
          <w:p>
            <w:pPr>
              <w:rPr>
                <w:rFonts w:ascii="宋体" w:cs="宋体"/>
                <w:color w:val="000000"/>
                <w:kern w:val="0"/>
              </w:rPr>
            </w:pPr>
            <w:r>
              <w:rPr>
                <w:rFonts w:ascii="宋体" w:hAnsi="宋体" w:cs="宋体"/>
                <w:color w:val="000000"/>
                <w:kern w:val="0"/>
              </w:rPr>
              <w:t>21.1</w:t>
            </w:r>
            <w:r>
              <w:rPr>
                <w:rFonts w:hint="eastAsia" w:ascii="宋体" w:hAnsi="宋体" w:cs="宋体"/>
                <w:color w:val="000000"/>
                <w:kern w:val="0"/>
              </w:rPr>
              <w:t>对直接负责的主管人员和其它直接负责人员处</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元以下的罚款。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623" w:type="dxa"/>
            <w:vMerge w:val="continue"/>
            <w:vAlign w:val="center"/>
          </w:tcPr>
          <w:p>
            <w:pPr>
              <w:rPr>
                <w:rFonts w:ascii="宋体" w:cs="宋体"/>
                <w:color w:val="000000"/>
                <w:kern w:val="0"/>
              </w:rPr>
            </w:pPr>
          </w:p>
        </w:tc>
        <w:tc>
          <w:tcPr>
            <w:tcW w:w="3417" w:type="dxa"/>
            <w:vAlign w:val="center"/>
          </w:tcPr>
          <w:p>
            <w:pPr>
              <w:rPr>
                <w:rFonts w:ascii="宋体" w:cs="宋体"/>
                <w:color w:val="000000"/>
                <w:kern w:val="0"/>
              </w:rPr>
            </w:pPr>
            <w:r>
              <w:rPr>
                <w:rFonts w:ascii="宋体" w:hAnsi="宋体" w:cs="宋体"/>
                <w:color w:val="000000"/>
                <w:kern w:val="0"/>
              </w:rPr>
              <w:t>21.2</w:t>
            </w:r>
            <w:r>
              <w:rPr>
                <w:rFonts w:hint="eastAsia" w:ascii="宋体" w:hAnsi="宋体" w:cs="宋体"/>
                <w:color w:val="000000"/>
                <w:kern w:val="0"/>
              </w:rPr>
              <w:t>超过规定时限较长，情节严重，造成轻微社会影响的。</w:t>
            </w:r>
          </w:p>
        </w:tc>
        <w:tc>
          <w:tcPr>
            <w:tcW w:w="3819" w:type="dxa"/>
            <w:vAlign w:val="center"/>
          </w:tcPr>
          <w:p>
            <w:pPr>
              <w:rPr>
                <w:rFonts w:ascii="宋体" w:cs="宋体"/>
                <w:color w:val="000000"/>
                <w:kern w:val="0"/>
              </w:rPr>
            </w:pPr>
            <w:r>
              <w:rPr>
                <w:rFonts w:ascii="宋体" w:hAnsi="宋体" w:cs="宋体"/>
                <w:color w:val="000000"/>
                <w:kern w:val="0"/>
              </w:rPr>
              <w:t>21.2</w:t>
            </w:r>
            <w:r>
              <w:rPr>
                <w:rFonts w:hint="eastAsia" w:ascii="宋体" w:hAnsi="宋体" w:cs="宋体"/>
                <w:color w:val="000000"/>
                <w:kern w:val="0"/>
              </w:rPr>
              <w:t>对直接负责的主管人员和其它直接负责人员处</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8000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623" w:type="dxa"/>
            <w:vMerge w:val="continue"/>
            <w:vAlign w:val="center"/>
          </w:tcPr>
          <w:p>
            <w:pPr>
              <w:rPr>
                <w:rFonts w:ascii="宋体" w:cs="宋体"/>
                <w:color w:val="000000"/>
                <w:kern w:val="0"/>
              </w:rPr>
            </w:pPr>
          </w:p>
        </w:tc>
        <w:tc>
          <w:tcPr>
            <w:tcW w:w="3417" w:type="dxa"/>
            <w:vAlign w:val="center"/>
          </w:tcPr>
          <w:p>
            <w:pPr>
              <w:rPr>
                <w:rFonts w:ascii="宋体" w:cs="宋体"/>
                <w:color w:val="000000"/>
                <w:kern w:val="0"/>
              </w:rPr>
            </w:pPr>
            <w:r>
              <w:rPr>
                <w:rFonts w:ascii="宋体" w:hAnsi="宋体" w:cs="宋体"/>
                <w:color w:val="000000"/>
                <w:kern w:val="0"/>
              </w:rPr>
              <w:t>21.3</w:t>
            </w:r>
            <w:r>
              <w:rPr>
                <w:rFonts w:hint="eastAsia" w:ascii="宋体" w:hAnsi="宋体" w:cs="宋体"/>
                <w:color w:val="000000"/>
                <w:kern w:val="0"/>
              </w:rPr>
              <w:t>超过规定时限较长，情节特别严重，造成严重社会影响的。</w:t>
            </w:r>
          </w:p>
        </w:tc>
        <w:tc>
          <w:tcPr>
            <w:tcW w:w="3819" w:type="dxa"/>
            <w:vAlign w:val="center"/>
          </w:tcPr>
          <w:p>
            <w:pPr>
              <w:rPr>
                <w:rFonts w:ascii="宋体" w:cs="宋体"/>
                <w:color w:val="000000"/>
                <w:kern w:val="0"/>
              </w:rPr>
            </w:pPr>
            <w:r>
              <w:rPr>
                <w:rFonts w:ascii="宋体" w:hAnsi="宋体" w:cs="宋体"/>
                <w:color w:val="000000"/>
                <w:kern w:val="0"/>
              </w:rPr>
              <w:t>21.3</w:t>
            </w:r>
            <w:r>
              <w:rPr>
                <w:rFonts w:hint="eastAsia" w:ascii="宋体" w:hAnsi="宋体" w:cs="宋体"/>
                <w:color w:val="000000"/>
                <w:kern w:val="0"/>
              </w:rPr>
              <w:t>对直接负责的主管人员和其它直接负责人员处</w:t>
            </w:r>
            <w:r>
              <w:rPr>
                <w:rFonts w:ascii="宋体" w:hAnsi="宋体" w:cs="宋体"/>
                <w:color w:val="000000"/>
                <w:kern w:val="0"/>
              </w:rPr>
              <w:t>8000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22</w:t>
            </w:r>
          </w:p>
        </w:tc>
        <w:tc>
          <w:tcPr>
            <w:tcW w:w="804" w:type="dxa"/>
            <w:vMerge w:val="continue"/>
            <w:vAlign w:val="center"/>
          </w:tcPr>
          <w:p>
            <w:pPr>
              <w:jc w:val="center"/>
              <w:rPr>
                <w:rFonts w:ascii="宋体" w:hAnsi="宋体" w:cs="宋体"/>
                <w:color w:val="000000"/>
                <w:kern w:val="0"/>
              </w:rPr>
            </w:pPr>
          </w:p>
        </w:tc>
        <w:tc>
          <w:tcPr>
            <w:tcW w:w="4623"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四条：缴费单位违反有关财务、会计、统计的法律、行政法规和国家有关规定，伪造、变造、故意毁灭有关帐册、材料，或者不设帐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3417" w:type="dxa"/>
            <w:vAlign w:val="center"/>
          </w:tcPr>
          <w:p>
            <w:pPr>
              <w:rPr>
                <w:rFonts w:ascii="宋体" w:cs="宋体"/>
                <w:color w:val="000000"/>
                <w:kern w:val="0"/>
              </w:rPr>
            </w:pPr>
            <w:r>
              <w:rPr>
                <w:rFonts w:ascii="宋体" w:hAnsi="宋体" w:cs="宋体"/>
                <w:color w:val="000000"/>
                <w:kern w:val="0"/>
              </w:rPr>
              <w:t>22.1</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人以下的。</w:t>
            </w:r>
          </w:p>
        </w:tc>
        <w:tc>
          <w:tcPr>
            <w:tcW w:w="3819" w:type="dxa"/>
            <w:vAlign w:val="center"/>
          </w:tcPr>
          <w:p>
            <w:pPr>
              <w:rPr>
                <w:rFonts w:ascii="宋体" w:cs="宋体"/>
                <w:color w:val="000000"/>
                <w:kern w:val="0"/>
              </w:rPr>
            </w:pPr>
            <w:r>
              <w:rPr>
                <w:rFonts w:ascii="宋体" w:hAnsi="宋体" w:cs="宋体"/>
                <w:color w:val="000000"/>
                <w:kern w:val="0"/>
              </w:rPr>
              <w:t>22.1</w:t>
            </w:r>
            <w:r>
              <w:rPr>
                <w:rFonts w:hint="eastAsia" w:ascii="宋体" w:hAnsi="宋体" w:cs="宋体"/>
                <w:color w:val="000000"/>
                <w:kern w:val="0"/>
              </w:rPr>
              <w:t>对直接负责的主管人员和其他直接责任人员处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8000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623" w:type="dxa"/>
            <w:vMerge w:val="continue"/>
            <w:vAlign w:val="center"/>
          </w:tcPr>
          <w:p>
            <w:pPr>
              <w:rPr>
                <w:rFonts w:ascii="宋体" w:cs="宋体"/>
                <w:color w:val="000000"/>
                <w:kern w:val="0"/>
              </w:rPr>
            </w:pPr>
          </w:p>
        </w:tc>
        <w:tc>
          <w:tcPr>
            <w:tcW w:w="3417" w:type="dxa"/>
            <w:vAlign w:val="center"/>
          </w:tcPr>
          <w:p>
            <w:pPr>
              <w:rPr>
                <w:rFonts w:ascii="宋体" w:cs="宋体"/>
                <w:color w:val="000000"/>
                <w:kern w:val="0"/>
              </w:rPr>
            </w:pPr>
            <w:r>
              <w:rPr>
                <w:rFonts w:ascii="宋体" w:hAnsi="宋体" w:cs="宋体"/>
                <w:color w:val="000000"/>
                <w:kern w:val="0"/>
              </w:rPr>
              <w:t>22.2</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3819" w:type="dxa"/>
            <w:vAlign w:val="center"/>
          </w:tcPr>
          <w:p>
            <w:pPr>
              <w:rPr>
                <w:rFonts w:ascii="宋体" w:cs="宋体"/>
                <w:color w:val="000000"/>
                <w:kern w:val="0"/>
              </w:rPr>
            </w:pPr>
            <w:r>
              <w:rPr>
                <w:rFonts w:ascii="宋体" w:hAnsi="宋体" w:cs="宋体"/>
                <w:color w:val="000000"/>
                <w:kern w:val="0"/>
              </w:rPr>
              <w:t>22.2</w:t>
            </w:r>
            <w:r>
              <w:rPr>
                <w:rFonts w:hint="eastAsia" w:ascii="宋体" w:hAnsi="宋体" w:cs="宋体"/>
                <w:color w:val="000000"/>
                <w:kern w:val="0"/>
              </w:rPr>
              <w:t>对直接负责的主管人员和其他直接责任人员处</w:t>
            </w:r>
            <w:r>
              <w:rPr>
                <w:rFonts w:ascii="宋体" w:hAnsi="宋体" w:cs="宋体"/>
                <w:color w:val="000000"/>
                <w:kern w:val="0"/>
              </w:rPr>
              <w:t>8000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623" w:type="dxa"/>
            <w:vMerge w:val="continue"/>
            <w:vAlign w:val="center"/>
          </w:tcPr>
          <w:p>
            <w:pPr>
              <w:rPr>
                <w:rFonts w:ascii="宋体" w:cs="宋体"/>
                <w:color w:val="000000"/>
                <w:kern w:val="0"/>
              </w:rPr>
            </w:pPr>
          </w:p>
        </w:tc>
        <w:tc>
          <w:tcPr>
            <w:tcW w:w="3417" w:type="dxa"/>
            <w:vAlign w:val="center"/>
          </w:tcPr>
          <w:p>
            <w:pPr>
              <w:rPr>
                <w:rFonts w:ascii="宋体" w:cs="宋体"/>
                <w:color w:val="000000"/>
                <w:kern w:val="0"/>
              </w:rPr>
            </w:pPr>
            <w:r>
              <w:rPr>
                <w:rFonts w:ascii="宋体" w:hAnsi="宋体" w:cs="宋体"/>
                <w:color w:val="000000"/>
                <w:kern w:val="0"/>
              </w:rPr>
              <w:t>22.3</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3819" w:type="dxa"/>
            <w:vAlign w:val="center"/>
          </w:tcPr>
          <w:p>
            <w:pPr>
              <w:rPr>
                <w:rFonts w:ascii="宋体" w:cs="宋体"/>
                <w:color w:val="000000"/>
                <w:kern w:val="0"/>
              </w:rPr>
            </w:pPr>
            <w:r>
              <w:rPr>
                <w:rFonts w:ascii="宋体" w:hAnsi="宋体" w:cs="宋体"/>
                <w:color w:val="000000"/>
                <w:kern w:val="0"/>
              </w:rPr>
              <w:t>22.3</w:t>
            </w:r>
            <w:r>
              <w:rPr>
                <w:rFonts w:hint="eastAsia" w:ascii="宋体" w:hAnsi="宋体" w:cs="宋体"/>
                <w:color w:val="000000"/>
                <w:kern w:val="0"/>
              </w:rPr>
              <w:t>对直接负责的主管人员和其他直接责任人员处</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bl>
    <w:p>
      <w:pPr>
        <w:jc w:val="center"/>
        <w:rPr>
          <w:rFonts w:ascii="宋体" w:cs="宋体"/>
          <w:b/>
          <w:bCs/>
          <w:color w:val="000000"/>
          <w:kern w:val="0"/>
          <w:sz w:val="36"/>
          <w:szCs w:val="36"/>
        </w:rPr>
      </w:pPr>
    </w:p>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422"/>
        <w:gridCol w:w="3015"/>
        <w:gridCol w:w="442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015"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23</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工伤保险条例</w:t>
            </w: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第六十一条：从事劳动能力鉴定的组织或者个人有下列情形之一的，由社会保险行政部门责令改正，并处</w:t>
            </w:r>
            <w:r>
              <w:rPr>
                <w:rFonts w:ascii="宋体" w:hAnsi="宋体" w:cs="宋体"/>
                <w:color w:val="000000"/>
                <w:kern w:val="0"/>
              </w:rPr>
              <w:t>2000</w:t>
            </w:r>
            <w:r>
              <w:rPr>
                <w:rFonts w:hint="eastAsia" w:ascii="宋体" w:hAnsi="宋体" w:cs="宋体"/>
                <w:color w:val="000000"/>
                <w:kern w:val="0"/>
              </w:rPr>
              <w:t>元以上１万元以下的罚款；情节严重，构成犯罪的，依法追究刑事责任。（一）提供虚假鉴定意见的；（二）提供虚假诊断证明的：（三）收受当事人财物的。</w:t>
            </w:r>
          </w:p>
        </w:tc>
        <w:tc>
          <w:tcPr>
            <w:tcW w:w="3015" w:type="dxa"/>
            <w:vAlign w:val="center"/>
          </w:tcPr>
          <w:p>
            <w:pPr>
              <w:rPr>
                <w:rFonts w:ascii="宋体" w:cs="宋体"/>
                <w:color w:val="000000"/>
                <w:kern w:val="0"/>
              </w:rPr>
            </w:pPr>
            <w:r>
              <w:rPr>
                <w:rFonts w:ascii="宋体" w:hAnsi="宋体" w:cs="宋体"/>
                <w:color w:val="000000"/>
                <w:kern w:val="0"/>
              </w:rPr>
              <w:t>23.1</w:t>
            </w:r>
            <w:r>
              <w:rPr>
                <w:rFonts w:hint="eastAsia" w:ascii="宋体" w:hAnsi="宋体" w:cs="宋体"/>
                <w:color w:val="000000"/>
                <w:kern w:val="0"/>
              </w:rPr>
              <w:t>初次违反本项规定，情节轻微，未造成社会影响的。</w:t>
            </w:r>
          </w:p>
        </w:tc>
        <w:tc>
          <w:tcPr>
            <w:tcW w:w="4422" w:type="dxa"/>
            <w:vAlign w:val="center"/>
          </w:tcPr>
          <w:p>
            <w:pPr>
              <w:rPr>
                <w:rFonts w:ascii="宋体" w:cs="宋体"/>
                <w:color w:val="000000"/>
                <w:kern w:val="0"/>
              </w:rPr>
            </w:pPr>
            <w:r>
              <w:rPr>
                <w:rFonts w:ascii="宋体" w:hAnsi="宋体" w:cs="宋体"/>
                <w:color w:val="000000"/>
                <w:kern w:val="0"/>
              </w:rPr>
              <w:t>23.1</w:t>
            </w:r>
            <w:r>
              <w:rPr>
                <w:rFonts w:hint="eastAsia" w:ascii="宋体" w:hAnsi="宋体" w:cs="宋体"/>
                <w:color w:val="000000"/>
                <w:kern w:val="0"/>
              </w:rPr>
              <w:t>责令改正，处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23.2</w:t>
            </w:r>
            <w:r>
              <w:rPr>
                <w:rFonts w:hint="eastAsia" w:ascii="宋体" w:hAnsi="宋体" w:cs="宋体"/>
                <w:color w:val="000000"/>
                <w:kern w:val="0"/>
              </w:rPr>
              <w:t>两次违反本项规定，情节轻微，未造成社会影响的。</w:t>
            </w:r>
          </w:p>
        </w:tc>
        <w:tc>
          <w:tcPr>
            <w:tcW w:w="4422" w:type="dxa"/>
            <w:vAlign w:val="center"/>
          </w:tcPr>
          <w:p>
            <w:pPr>
              <w:rPr>
                <w:rFonts w:ascii="宋体" w:cs="宋体"/>
                <w:color w:val="000000"/>
                <w:kern w:val="0"/>
              </w:rPr>
            </w:pPr>
            <w:r>
              <w:rPr>
                <w:rFonts w:ascii="宋体" w:hAnsi="宋体" w:cs="宋体"/>
                <w:color w:val="000000"/>
                <w:kern w:val="0"/>
              </w:rPr>
              <w:t>23.2</w:t>
            </w:r>
            <w:r>
              <w:rPr>
                <w:rFonts w:hint="eastAsia" w:ascii="宋体" w:hAnsi="宋体" w:cs="宋体"/>
                <w:color w:val="000000"/>
                <w:kern w:val="0"/>
              </w:rPr>
              <w:t>责令改正，处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8000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23.3</w:t>
            </w:r>
            <w:r>
              <w:rPr>
                <w:rFonts w:hint="eastAsia" w:ascii="宋体" w:hAnsi="宋体" w:cs="宋体"/>
                <w:color w:val="000000"/>
                <w:kern w:val="0"/>
              </w:rPr>
              <w:t>多次违反本项规定，或情节严重，造成一定社会影响的。</w:t>
            </w:r>
          </w:p>
        </w:tc>
        <w:tc>
          <w:tcPr>
            <w:tcW w:w="4422" w:type="dxa"/>
            <w:vAlign w:val="center"/>
          </w:tcPr>
          <w:p>
            <w:pPr>
              <w:rPr>
                <w:rFonts w:ascii="宋体" w:cs="宋体"/>
                <w:color w:val="000000"/>
                <w:kern w:val="0"/>
              </w:rPr>
            </w:pPr>
            <w:r>
              <w:rPr>
                <w:rFonts w:ascii="宋体" w:hAnsi="宋体" w:cs="宋体"/>
                <w:color w:val="000000"/>
                <w:kern w:val="0"/>
              </w:rPr>
              <w:t>23.3</w:t>
            </w:r>
            <w:r>
              <w:rPr>
                <w:rFonts w:hint="eastAsia" w:ascii="宋体" w:hAnsi="宋体" w:cs="宋体"/>
                <w:color w:val="000000"/>
                <w:kern w:val="0"/>
              </w:rPr>
              <w:t>责令改正，处</w:t>
            </w:r>
            <w:r>
              <w:rPr>
                <w:rFonts w:ascii="宋体" w:hAnsi="宋体" w:cs="宋体"/>
                <w:color w:val="000000"/>
                <w:kern w:val="0"/>
              </w:rPr>
              <w:t>8000</w:t>
            </w:r>
            <w:r>
              <w:rPr>
                <w:rFonts w:hint="eastAsia" w:ascii="宋体" w:hAnsi="宋体" w:cs="宋体"/>
                <w:color w:val="000000"/>
                <w:kern w:val="0"/>
              </w:rPr>
              <w:t>元以上</w:t>
            </w:r>
            <w:r>
              <w:rPr>
                <w:rFonts w:ascii="宋体" w:hAnsi="宋体" w:cs="宋体"/>
                <w:color w:val="000000"/>
                <w:kern w:val="0"/>
              </w:rPr>
              <w:t>1</w:t>
            </w:r>
            <w:r>
              <w:rPr>
                <w:rFonts w:hint="eastAsia" w:ascii="宋体" w:hAnsi="宋体" w:cs="宋体"/>
                <w:color w:val="000000"/>
                <w:kern w:val="0"/>
              </w:rPr>
              <w:t>万元以下的罚款；构成犯罪的，依法追究刑事责任。</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24</w:t>
            </w:r>
          </w:p>
        </w:tc>
        <w:tc>
          <w:tcPr>
            <w:tcW w:w="804" w:type="dxa"/>
            <w:vMerge w:val="continue"/>
            <w:vAlign w:val="center"/>
          </w:tcPr>
          <w:p>
            <w:pPr>
              <w:jc w:val="center"/>
              <w:rPr>
                <w:rFonts w:ascii="宋体" w:hAnsi="宋体" w:cs="宋体"/>
                <w:color w:val="000000"/>
                <w:kern w:val="0"/>
              </w:rPr>
            </w:pP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第六十条：用人单位、工伤职工或者直系亲属骗取工伤保险待遇，医疗机构、辅助器具配置机构骗取工伤保险基金支出的，由社会保险行政部门责令退还，处骗取金额</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5</w:t>
            </w:r>
            <w:r>
              <w:rPr>
                <w:rFonts w:hint="eastAsia" w:ascii="宋体" w:hAnsi="宋体" w:cs="宋体"/>
                <w:color w:val="000000"/>
                <w:kern w:val="0"/>
              </w:rPr>
              <w:t>倍以下的罚款，情节严重，构成犯罪的，依法追究刑事责任。</w:t>
            </w:r>
          </w:p>
        </w:tc>
        <w:tc>
          <w:tcPr>
            <w:tcW w:w="3015" w:type="dxa"/>
            <w:vAlign w:val="center"/>
          </w:tcPr>
          <w:p>
            <w:pPr>
              <w:rPr>
                <w:rFonts w:ascii="宋体" w:cs="宋体"/>
                <w:color w:val="000000"/>
                <w:kern w:val="0"/>
              </w:rPr>
            </w:pPr>
            <w:r>
              <w:rPr>
                <w:rFonts w:ascii="宋体" w:hAnsi="宋体"/>
                <w:color w:val="000000"/>
              </w:rPr>
              <w:t>24.1</w:t>
            </w:r>
            <w:r>
              <w:rPr>
                <w:rFonts w:hint="eastAsia" w:ascii="宋体" w:hAnsi="宋体"/>
                <w:color w:val="000000"/>
              </w:rPr>
              <w:t>违法情节轻微，或者骗取金额不满</w:t>
            </w:r>
            <w:r>
              <w:rPr>
                <w:rFonts w:ascii="宋体" w:hAnsi="宋体"/>
                <w:color w:val="000000"/>
              </w:rPr>
              <w:t>5000</w:t>
            </w:r>
            <w:r>
              <w:rPr>
                <w:rFonts w:hint="eastAsia" w:ascii="宋体" w:hAnsi="宋体"/>
                <w:color w:val="000000"/>
              </w:rPr>
              <w:t>元的。</w:t>
            </w:r>
          </w:p>
        </w:tc>
        <w:tc>
          <w:tcPr>
            <w:tcW w:w="4422" w:type="dxa"/>
            <w:vAlign w:val="center"/>
          </w:tcPr>
          <w:p>
            <w:pPr>
              <w:rPr>
                <w:rFonts w:ascii="宋体" w:cs="宋体"/>
                <w:color w:val="000000"/>
                <w:kern w:val="0"/>
              </w:rPr>
            </w:pPr>
            <w:r>
              <w:rPr>
                <w:rFonts w:ascii="宋体" w:hAnsi="宋体" w:cs="宋体"/>
                <w:color w:val="000000"/>
                <w:kern w:val="0"/>
              </w:rPr>
              <w:t>24.1</w:t>
            </w:r>
            <w:r>
              <w:rPr>
                <w:rFonts w:hint="eastAsia" w:ascii="宋体" w:hAnsi="宋体" w:cs="宋体"/>
                <w:color w:val="000000"/>
                <w:kern w:val="0"/>
              </w:rPr>
              <w:t>处骗取金额</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olor w:val="000000"/>
              </w:rPr>
              <w:t>24.2</w:t>
            </w:r>
            <w:r>
              <w:rPr>
                <w:rFonts w:hint="eastAsia" w:ascii="宋体" w:hAnsi="宋体"/>
                <w:color w:val="000000"/>
              </w:rPr>
              <w:t>违法情节恶劣，或者骗取金额在</w:t>
            </w:r>
            <w:r>
              <w:rPr>
                <w:rFonts w:ascii="宋体" w:hAnsi="宋体"/>
                <w:color w:val="000000"/>
              </w:rPr>
              <w:t>5000</w:t>
            </w:r>
            <w:r>
              <w:rPr>
                <w:rFonts w:hint="eastAsia" w:ascii="宋体" w:hAnsi="宋体"/>
                <w:color w:val="000000"/>
              </w:rPr>
              <w:t>元以上的。</w:t>
            </w:r>
          </w:p>
        </w:tc>
        <w:tc>
          <w:tcPr>
            <w:tcW w:w="4422" w:type="dxa"/>
            <w:vAlign w:val="center"/>
          </w:tcPr>
          <w:p>
            <w:pPr>
              <w:rPr>
                <w:rFonts w:ascii="宋体" w:cs="宋体"/>
                <w:color w:val="000000"/>
                <w:kern w:val="0"/>
              </w:rPr>
            </w:pPr>
            <w:r>
              <w:rPr>
                <w:rFonts w:ascii="宋体" w:hAnsi="宋体" w:cs="宋体"/>
                <w:color w:val="000000"/>
                <w:kern w:val="0"/>
              </w:rPr>
              <w:t>24.2</w:t>
            </w:r>
            <w:r>
              <w:rPr>
                <w:rFonts w:hint="eastAsia" w:ascii="宋体" w:hAnsi="宋体" w:cs="宋体"/>
                <w:color w:val="000000"/>
                <w:kern w:val="0"/>
              </w:rPr>
              <w:t>处骗取金额</w:t>
            </w:r>
            <w:r>
              <w:rPr>
                <w:rFonts w:ascii="宋体" w:hAnsi="宋体" w:cs="宋体"/>
                <w:color w:val="000000"/>
                <w:kern w:val="0"/>
              </w:rPr>
              <w:t>3</w:t>
            </w:r>
            <w:r>
              <w:rPr>
                <w:rFonts w:hint="eastAsia" w:ascii="宋体" w:hAnsi="宋体" w:cs="宋体"/>
                <w:color w:val="000000"/>
                <w:kern w:val="0"/>
              </w:rPr>
              <w:t>倍以上</w:t>
            </w:r>
            <w:r>
              <w:rPr>
                <w:rFonts w:ascii="宋体" w:hAnsi="宋体" w:cs="宋体"/>
                <w:color w:val="000000"/>
                <w:kern w:val="0"/>
              </w:rPr>
              <w:t>5</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25</w:t>
            </w:r>
          </w:p>
        </w:tc>
        <w:tc>
          <w:tcPr>
            <w:tcW w:w="804" w:type="dxa"/>
            <w:vMerge w:val="continue"/>
            <w:vAlign w:val="center"/>
          </w:tcPr>
          <w:p>
            <w:pPr>
              <w:jc w:val="center"/>
              <w:rPr>
                <w:rFonts w:ascii="宋体" w:hAnsi="宋体" w:cs="宋体"/>
                <w:color w:val="000000"/>
                <w:kern w:val="0"/>
              </w:rPr>
            </w:pP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二条：用人单位依照本条例规定应当参加工伤保险而未参加的，由社会保险行政部门责令限期参加，补缴应当缴纳的工伤保险费，并自欠缴之日起，按日加收万分之五的滞纳金，逾期仍不缴纳的，处欠缴数额</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w:t>
            </w:r>
          </w:p>
        </w:tc>
        <w:tc>
          <w:tcPr>
            <w:tcW w:w="3015" w:type="dxa"/>
            <w:vAlign w:val="center"/>
          </w:tcPr>
          <w:p>
            <w:pPr>
              <w:rPr>
                <w:rFonts w:ascii="宋体" w:cs="宋体"/>
                <w:color w:val="000000"/>
                <w:kern w:val="0"/>
              </w:rPr>
            </w:pPr>
            <w:r>
              <w:rPr>
                <w:rFonts w:ascii="宋体" w:hAnsi="宋体" w:cs="Arial"/>
                <w:color w:val="000000"/>
              </w:rPr>
              <w:t>25.1</w:t>
            </w:r>
            <w:r>
              <w:rPr>
                <w:rFonts w:hint="eastAsia" w:ascii="宋体" w:hAnsi="宋体" w:cs="Arial"/>
                <w:color w:val="000000"/>
              </w:rPr>
              <w:t>用人单位违法行为轻微且没有改正的。</w:t>
            </w:r>
          </w:p>
        </w:tc>
        <w:tc>
          <w:tcPr>
            <w:tcW w:w="4422" w:type="dxa"/>
            <w:vAlign w:val="center"/>
          </w:tcPr>
          <w:p>
            <w:pPr>
              <w:rPr>
                <w:rFonts w:ascii="宋体" w:cs="宋体"/>
                <w:color w:val="000000"/>
                <w:kern w:val="0"/>
              </w:rPr>
            </w:pPr>
            <w:r>
              <w:rPr>
                <w:rFonts w:ascii="宋体" w:hAnsi="宋体" w:cs="宋体"/>
                <w:color w:val="000000"/>
                <w:kern w:val="0"/>
              </w:rPr>
              <w:t>25.1</w:t>
            </w:r>
            <w:r>
              <w:rPr>
                <w:rFonts w:hint="eastAsia" w:ascii="宋体" w:hAnsi="宋体" w:cs="宋体"/>
                <w:color w:val="000000"/>
                <w:kern w:val="0"/>
              </w:rPr>
              <w:t>补缴应当缴纳的工伤保险费，并自欠缴之日起，按日加收万分之五的滞纳金，逾期仍不缴纳的，处欠缴数额</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2</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Arial"/>
                <w:color w:val="000000"/>
              </w:rPr>
              <w:t>25.2</w:t>
            </w:r>
            <w:r>
              <w:rPr>
                <w:rFonts w:hint="eastAsia" w:ascii="宋体" w:hAnsi="宋体" w:cs="Arial"/>
                <w:color w:val="000000"/>
              </w:rPr>
              <w:t>用人单位违法行为情节严重或造成严重后果的。</w:t>
            </w:r>
          </w:p>
        </w:tc>
        <w:tc>
          <w:tcPr>
            <w:tcW w:w="4422" w:type="dxa"/>
            <w:vAlign w:val="center"/>
          </w:tcPr>
          <w:p>
            <w:pPr>
              <w:rPr>
                <w:rFonts w:ascii="宋体" w:cs="宋体"/>
                <w:color w:val="000000"/>
                <w:kern w:val="0"/>
              </w:rPr>
            </w:pPr>
            <w:r>
              <w:rPr>
                <w:rFonts w:ascii="宋体" w:hAnsi="宋体" w:cs="宋体"/>
                <w:color w:val="000000"/>
                <w:kern w:val="0"/>
              </w:rPr>
              <w:t>25.2</w:t>
            </w:r>
            <w:r>
              <w:rPr>
                <w:rFonts w:hint="eastAsia" w:ascii="宋体" w:hAnsi="宋体" w:cs="宋体"/>
                <w:color w:val="000000"/>
                <w:kern w:val="0"/>
              </w:rPr>
              <w:t>补缴应当缴纳的工伤保险费，并自欠缴之日起，按日加收万分之五的滞纳金，逾期仍不缴纳的，处欠缴数额</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26</w:t>
            </w:r>
          </w:p>
        </w:tc>
        <w:tc>
          <w:tcPr>
            <w:tcW w:w="804" w:type="dxa"/>
            <w:vMerge w:val="continue"/>
            <w:vAlign w:val="center"/>
          </w:tcPr>
          <w:p>
            <w:pPr>
              <w:jc w:val="center"/>
              <w:rPr>
                <w:rFonts w:ascii="宋体" w:hAnsi="宋体" w:cs="宋体"/>
                <w:color w:val="000000"/>
                <w:kern w:val="0"/>
              </w:rPr>
            </w:pP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第六十三条：用人单位违反本条例第十九条的规定，拒不协助社会保险行政部门对事故进行调查核实的，由社会保险行政部门责令改正，处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2</w:t>
            </w:r>
            <w:r>
              <w:rPr>
                <w:rFonts w:hint="eastAsia" w:ascii="宋体" w:hAnsi="宋体" w:cs="宋体"/>
                <w:color w:val="000000"/>
                <w:kern w:val="0"/>
              </w:rPr>
              <w:t>万元以下的罚款。</w:t>
            </w:r>
          </w:p>
        </w:tc>
        <w:tc>
          <w:tcPr>
            <w:tcW w:w="3015" w:type="dxa"/>
            <w:vAlign w:val="center"/>
          </w:tcPr>
          <w:p>
            <w:pPr>
              <w:rPr>
                <w:rFonts w:ascii="宋体" w:cs="宋体"/>
                <w:color w:val="000000"/>
                <w:kern w:val="0"/>
              </w:rPr>
            </w:pPr>
            <w:r>
              <w:rPr>
                <w:rFonts w:ascii="宋体" w:hAnsi="宋体" w:cs="Arial"/>
                <w:color w:val="000000"/>
              </w:rPr>
              <w:t>26.1</w:t>
            </w:r>
            <w:r>
              <w:rPr>
                <w:rFonts w:hint="eastAsia" w:ascii="宋体" w:hAnsi="宋体" w:cs="Arial"/>
                <w:color w:val="000000"/>
              </w:rPr>
              <w:t>违法行为情节轻微</w:t>
            </w:r>
            <w:r>
              <w:rPr>
                <w:rFonts w:ascii="宋体" w:cs="Arial"/>
                <w:color w:val="000000"/>
              </w:rPr>
              <w:t>,</w:t>
            </w:r>
            <w:r>
              <w:rPr>
                <w:rFonts w:hint="eastAsia" w:ascii="宋体" w:hAnsi="宋体" w:cs="Arial"/>
                <w:color w:val="000000"/>
              </w:rPr>
              <w:t>未造成社会影响。</w:t>
            </w:r>
          </w:p>
        </w:tc>
        <w:tc>
          <w:tcPr>
            <w:tcW w:w="4422" w:type="dxa"/>
            <w:vAlign w:val="center"/>
          </w:tcPr>
          <w:p>
            <w:pPr>
              <w:rPr>
                <w:rFonts w:ascii="宋体" w:cs="宋体"/>
                <w:color w:val="000000"/>
                <w:kern w:val="0"/>
              </w:rPr>
            </w:pPr>
            <w:r>
              <w:rPr>
                <w:rFonts w:ascii="宋体" w:hAnsi="宋体" w:cs="Arial"/>
                <w:color w:val="000000"/>
              </w:rPr>
              <w:t>26.1</w:t>
            </w:r>
            <w:r>
              <w:rPr>
                <w:rFonts w:hint="eastAsia" w:ascii="宋体" w:hAnsi="宋体" w:cs="Arial"/>
                <w:color w:val="000000"/>
              </w:rPr>
              <w:t>处</w:t>
            </w:r>
            <w:r>
              <w:rPr>
                <w:rFonts w:ascii="宋体" w:hAnsi="宋体" w:cs="Arial"/>
                <w:color w:val="000000"/>
              </w:rPr>
              <w:t>2000</w:t>
            </w:r>
            <w:r>
              <w:rPr>
                <w:rFonts w:hint="eastAsia" w:ascii="宋体" w:hAnsi="宋体" w:cs="Arial"/>
                <w:color w:val="000000"/>
              </w:rPr>
              <w:t>元以上</w:t>
            </w:r>
            <w:r>
              <w:rPr>
                <w:rFonts w:ascii="宋体" w:hAnsi="宋体" w:cs="Arial"/>
                <w:color w:val="000000"/>
              </w:rPr>
              <w:t>5000</w:t>
            </w:r>
            <w:r>
              <w:rPr>
                <w:rFonts w:hint="eastAsia" w:ascii="宋体" w:hAnsi="宋体" w:cs="Arial"/>
                <w:color w:val="00000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Arial"/>
                <w:color w:val="000000"/>
              </w:rPr>
              <w:t>26.2</w:t>
            </w:r>
            <w:r>
              <w:rPr>
                <w:rFonts w:hint="eastAsia" w:ascii="宋体" w:hAnsi="宋体" w:cs="Arial"/>
                <w:color w:val="000000"/>
              </w:rPr>
              <w:t>违法行为情节严重的，造成轻微社会影响。</w:t>
            </w:r>
          </w:p>
        </w:tc>
        <w:tc>
          <w:tcPr>
            <w:tcW w:w="4422" w:type="dxa"/>
            <w:vAlign w:val="center"/>
          </w:tcPr>
          <w:p>
            <w:pPr>
              <w:rPr>
                <w:rFonts w:ascii="宋体" w:cs="宋体"/>
                <w:color w:val="000000"/>
                <w:kern w:val="0"/>
              </w:rPr>
            </w:pPr>
            <w:r>
              <w:rPr>
                <w:rFonts w:ascii="宋体" w:hAnsi="宋体" w:cs="Arial"/>
                <w:color w:val="000000"/>
              </w:rPr>
              <w:t>26.2</w:t>
            </w:r>
            <w:r>
              <w:rPr>
                <w:rFonts w:hint="eastAsia" w:ascii="宋体" w:hAnsi="宋体" w:cs="Arial"/>
                <w:color w:val="000000"/>
              </w:rPr>
              <w:t>处</w:t>
            </w:r>
            <w:r>
              <w:rPr>
                <w:rFonts w:ascii="宋体" w:hAnsi="宋体" w:cs="Arial"/>
                <w:color w:val="000000"/>
              </w:rPr>
              <w:t>5000</w:t>
            </w:r>
            <w:r>
              <w:rPr>
                <w:rFonts w:hint="eastAsia" w:ascii="宋体" w:hAnsi="宋体" w:cs="Arial"/>
                <w:color w:val="000000"/>
              </w:rPr>
              <w:t>元以上</w:t>
            </w:r>
            <w:r>
              <w:rPr>
                <w:rFonts w:ascii="宋体" w:hAnsi="宋体" w:cs="Arial"/>
                <w:color w:val="000000"/>
              </w:rPr>
              <w:t>15000</w:t>
            </w:r>
            <w:r>
              <w:rPr>
                <w:rFonts w:hint="eastAsia" w:ascii="宋体" w:hAnsi="宋体" w:cs="Arial"/>
                <w:color w:val="00000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Arial"/>
                <w:color w:val="000000"/>
              </w:rPr>
              <w:t>26.3</w:t>
            </w:r>
            <w:r>
              <w:rPr>
                <w:rFonts w:hint="eastAsia" w:ascii="宋体" w:hAnsi="宋体" w:cs="Arial"/>
                <w:color w:val="000000"/>
              </w:rPr>
              <w:t>违法行为情节特别严重的，造成一定社会影响。</w:t>
            </w:r>
          </w:p>
        </w:tc>
        <w:tc>
          <w:tcPr>
            <w:tcW w:w="4422" w:type="dxa"/>
            <w:vAlign w:val="center"/>
          </w:tcPr>
          <w:p>
            <w:pPr>
              <w:rPr>
                <w:rFonts w:ascii="宋体" w:cs="宋体"/>
                <w:color w:val="000000"/>
                <w:kern w:val="0"/>
              </w:rPr>
            </w:pPr>
            <w:r>
              <w:rPr>
                <w:rFonts w:ascii="宋体" w:hAnsi="宋体" w:cs="Arial"/>
                <w:color w:val="000000"/>
              </w:rPr>
              <w:t>26.3</w:t>
            </w:r>
            <w:r>
              <w:rPr>
                <w:rFonts w:hint="eastAsia" w:ascii="宋体" w:hAnsi="宋体" w:cs="Arial"/>
                <w:color w:val="000000"/>
              </w:rPr>
              <w:t>处</w:t>
            </w:r>
            <w:r>
              <w:rPr>
                <w:rFonts w:ascii="宋体" w:hAnsi="宋体" w:cs="Arial"/>
                <w:color w:val="000000"/>
              </w:rPr>
              <w:t>15000</w:t>
            </w:r>
            <w:r>
              <w:rPr>
                <w:rFonts w:hint="eastAsia" w:ascii="宋体" w:hAnsi="宋体" w:cs="Arial"/>
                <w:color w:val="000000"/>
              </w:rPr>
              <w:t>元以上</w:t>
            </w:r>
            <w:r>
              <w:rPr>
                <w:rFonts w:ascii="宋体" w:hAnsi="宋体" w:cs="Arial"/>
                <w:color w:val="000000"/>
              </w:rPr>
              <w:t>20000</w:t>
            </w:r>
            <w:r>
              <w:rPr>
                <w:rFonts w:hint="eastAsia" w:ascii="宋体" w:hAnsi="宋体" w:cs="Arial"/>
                <w:color w:val="000000"/>
              </w:rPr>
              <w:t>元以下罚款。</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819"/>
        <w:gridCol w:w="3618"/>
        <w:gridCol w:w="442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618"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27</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辽宁省劳动监察条例</w:t>
            </w: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条：用人单位有下列行为之一的，由劳动保障行政部门给予警告，责令改正，并可以按照下列规定处以罚款：（三）拒不接受监督检查，不接受询问，不据实提供有关情况、资料，阻挠劳动监察的，或者打击报复举报人、证人的，处以</w:t>
            </w:r>
            <w:r>
              <w:rPr>
                <w:rFonts w:ascii="宋体" w:hAnsi="宋体" w:cs="宋体"/>
                <w:color w:val="000000"/>
                <w:kern w:val="0"/>
              </w:rPr>
              <w:t>1</w:t>
            </w:r>
            <w:r>
              <w:rPr>
                <w:rFonts w:hint="eastAsia" w:ascii="宋体" w:hAnsi="宋体" w:cs="宋体"/>
                <w:color w:val="000000"/>
                <w:kern w:val="0"/>
              </w:rPr>
              <w:t>万元以下罚款。</w:t>
            </w:r>
          </w:p>
        </w:tc>
        <w:tc>
          <w:tcPr>
            <w:tcW w:w="3618" w:type="dxa"/>
            <w:vAlign w:val="center"/>
          </w:tcPr>
          <w:p>
            <w:pPr>
              <w:rPr>
                <w:rFonts w:ascii="宋体" w:cs="宋体"/>
                <w:color w:val="000000"/>
                <w:kern w:val="0"/>
              </w:rPr>
            </w:pPr>
            <w:r>
              <w:rPr>
                <w:rFonts w:ascii="宋体" w:hAnsi="宋体" w:cs="宋体"/>
                <w:color w:val="000000"/>
                <w:kern w:val="0"/>
              </w:rPr>
              <w:t>27.1</w:t>
            </w:r>
            <w:r>
              <w:rPr>
                <w:rFonts w:hint="eastAsia" w:ascii="宋体" w:hAnsi="宋体" w:cs="宋体"/>
                <w:color w:val="000000"/>
                <w:kern w:val="0"/>
              </w:rPr>
              <w:t>用人单位违法行为不及时改正，或造成轻微危害及社会影响的。</w:t>
            </w:r>
          </w:p>
        </w:tc>
        <w:tc>
          <w:tcPr>
            <w:tcW w:w="4422" w:type="dxa"/>
            <w:vAlign w:val="center"/>
          </w:tcPr>
          <w:p>
            <w:pPr>
              <w:rPr>
                <w:rFonts w:ascii="宋体" w:cs="宋体"/>
                <w:color w:val="000000"/>
                <w:kern w:val="0"/>
              </w:rPr>
            </w:pPr>
            <w:r>
              <w:rPr>
                <w:rFonts w:ascii="宋体" w:hAnsi="宋体" w:cs="宋体"/>
                <w:color w:val="000000"/>
                <w:kern w:val="0"/>
              </w:rPr>
              <w:t>27.1</w:t>
            </w:r>
            <w:r>
              <w:rPr>
                <w:rFonts w:hint="eastAsia" w:ascii="宋体" w:hAnsi="宋体" w:cs="宋体"/>
                <w:color w:val="000000"/>
                <w:kern w:val="0"/>
              </w:rPr>
              <w:t>给予警告，责令改正，处以</w:t>
            </w:r>
            <w:r>
              <w:rPr>
                <w:rFonts w:ascii="宋体" w:hAnsi="宋体" w:cs="宋体"/>
                <w:color w:val="000000"/>
                <w:kern w:val="0"/>
              </w:rPr>
              <w:t>5000</w:t>
            </w:r>
            <w:r>
              <w:rPr>
                <w:rFonts w:hint="eastAsia" w:ascii="宋体" w:hAnsi="宋体" w:cs="宋体"/>
                <w:color w:val="000000"/>
                <w:kern w:val="0"/>
              </w:rPr>
              <w:t>元以下罚款。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27.2</w:t>
            </w:r>
            <w:r>
              <w:rPr>
                <w:rFonts w:hint="eastAsia" w:ascii="宋体" w:hAnsi="宋体" w:cs="宋体"/>
                <w:color w:val="000000"/>
                <w:kern w:val="0"/>
              </w:rPr>
              <w:t>用人单位违法行为不及时改正，或造成严重危害及社会影响的。</w:t>
            </w:r>
          </w:p>
        </w:tc>
        <w:tc>
          <w:tcPr>
            <w:tcW w:w="4422" w:type="dxa"/>
            <w:vAlign w:val="center"/>
          </w:tcPr>
          <w:p>
            <w:pPr>
              <w:rPr>
                <w:rFonts w:ascii="宋体" w:cs="宋体"/>
                <w:color w:val="000000"/>
                <w:kern w:val="0"/>
              </w:rPr>
            </w:pPr>
            <w:r>
              <w:rPr>
                <w:rFonts w:ascii="宋体" w:hAnsi="宋体" w:cs="宋体"/>
                <w:color w:val="000000"/>
                <w:kern w:val="0"/>
              </w:rPr>
              <w:t>27.2</w:t>
            </w:r>
            <w:r>
              <w:rPr>
                <w:rFonts w:hint="eastAsia" w:ascii="宋体" w:hAnsi="宋体" w:cs="宋体"/>
                <w:color w:val="000000"/>
                <w:kern w:val="0"/>
              </w:rPr>
              <w:t>给予警告，责令改正，处以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28</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劳动合同法实施条例</w:t>
            </w: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第三十三条：用人单位违反劳动合同法有关建立职工名册规定的，由劳动行政部门责令限期改正；逾期不改正的，由劳动行政部门处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2</w:t>
            </w:r>
            <w:r>
              <w:rPr>
                <w:rFonts w:hint="eastAsia" w:ascii="宋体" w:hAnsi="宋体" w:cs="宋体"/>
                <w:color w:val="000000"/>
                <w:kern w:val="0"/>
              </w:rPr>
              <w:t>万元以下的罚款。</w:t>
            </w:r>
          </w:p>
        </w:tc>
        <w:tc>
          <w:tcPr>
            <w:tcW w:w="3618" w:type="dxa"/>
            <w:vAlign w:val="center"/>
          </w:tcPr>
          <w:p>
            <w:pPr>
              <w:rPr>
                <w:rFonts w:ascii="宋体" w:cs="宋体"/>
                <w:color w:val="000000"/>
                <w:kern w:val="0"/>
              </w:rPr>
            </w:pPr>
            <w:r>
              <w:rPr>
                <w:rFonts w:ascii="宋体" w:hAnsi="宋体" w:cs="宋体"/>
                <w:color w:val="000000"/>
                <w:kern w:val="0"/>
              </w:rPr>
              <w:t>28.1</w:t>
            </w:r>
            <w:r>
              <w:rPr>
                <w:rFonts w:hint="eastAsia" w:ascii="宋体" w:hAnsi="宋体" w:cs="宋体"/>
                <w:color w:val="000000"/>
                <w:kern w:val="0"/>
              </w:rPr>
              <w:t>逾期不改，涉及职工人数占职工总人数</w:t>
            </w:r>
            <w:r>
              <w:rPr>
                <w:rFonts w:ascii="宋体" w:hAnsi="宋体" w:cs="宋体"/>
                <w:color w:val="000000"/>
                <w:kern w:val="0"/>
              </w:rPr>
              <w:t>10%</w:t>
            </w:r>
            <w:r>
              <w:rPr>
                <w:rFonts w:hint="eastAsia" w:ascii="宋体" w:hAnsi="宋体" w:cs="宋体"/>
                <w:color w:val="000000"/>
                <w:kern w:val="0"/>
              </w:rPr>
              <w:t>以下的。</w:t>
            </w:r>
          </w:p>
        </w:tc>
        <w:tc>
          <w:tcPr>
            <w:tcW w:w="4422" w:type="dxa"/>
            <w:vAlign w:val="center"/>
          </w:tcPr>
          <w:p>
            <w:pPr>
              <w:rPr>
                <w:rFonts w:ascii="宋体" w:cs="宋体"/>
                <w:color w:val="000000"/>
                <w:kern w:val="0"/>
              </w:rPr>
            </w:pPr>
            <w:r>
              <w:rPr>
                <w:rFonts w:ascii="宋体" w:hAnsi="宋体" w:cs="宋体"/>
                <w:color w:val="000000"/>
                <w:kern w:val="0"/>
              </w:rPr>
              <w:t>28.1</w:t>
            </w:r>
            <w:r>
              <w:rPr>
                <w:rFonts w:hint="eastAsia" w:ascii="宋体" w:hAnsi="宋体" w:cs="宋体"/>
                <w:color w:val="000000"/>
                <w:kern w:val="0"/>
              </w:rPr>
              <w:t>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28.2</w:t>
            </w:r>
            <w:r>
              <w:rPr>
                <w:rFonts w:hint="eastAsia" w:ascii="宋体" w:hAnsi="宋体" w:cs="宋体"/>
                <w:color w:val="000000"/>
                <w:kern w:val="0"/>
              </w:rPr>
              <w:t>逾期不改，涉及职工人数占职工总人数</w:t>
            </w:r>
            <w:r>
              <w:rPr>
                <w:rFonts w:ascii="宋体" w:hAnsi="宋体" w:cs="宋体"/>
                <w:color w:val="000000"/>
                <w:kern w:val="0"/>
              </w:rPr>
              <w:t>10%</w:t>
            </w:r>
            <w:r>
              <w:rPr>
                <w:rFonts w:hint="eastAsia" w:ascii="宋体" w:hAnsi="宋体" w:cs="宋体"/>
                <w:color w:val="000000"/>
                <w:kern w:val="0"/>
              </w:rPr>
              <w:t>以上的。</w:t>
            </w:r>
          </w:p>
        </w:tc>
        <w:tc>
          <w:tcPr>
            <w:tcW w:w="4422" w:type="dxa"/>
            <w:vAlign w:val="center"/>
          </w:tcPr>
          <w:p>
            <w:pPr>
              <w:rPr>
                <w:rFonts w:ascii="宋体" w:cs="宋体"/>
                <w:color w:val="000000"/>
                <w:kern w:val="0"/>
              </w:rPr>
            </w:pPr>
            <w:r>
              <w:rPr>
                <w:rFonts w:ascii="宋体" w:hAnsi="宋体" w:cs="宋体"/>
                <w:color w:val="000000"/>
                <w:kern w:val="0"/>
              </w:rPr>
              <w:t>28.2</w:t>
            </w:r>
            <w:r>
              <w:rPr>
                <w:rFonts w:hint="eastAsia" w:ascii="宋体" w:hAnsi="宋体" w:cs="宋体"/>
                <w:color w:val="000000"/>
                <w:kern w:val="0"/>
              </w:rPr>
              <w:t>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28.3</w:t>
            </w:r>
            <w:r>
              <w:rPr>
                <w:rFonts w:hint="eastAsia" w:ascii="宋体" w:hAnsi="宋体" w:cs="宋体"/>
                <w:color w:val="000000"/>
                <w:kern w:val="0"/>
              </w:rPr>
              <w:t>逾期不改，没有职工花名册的。</w:t>
            </w:r>
          </w:p>
        </w:tc>
        <w:tc>
          <w:tcPr>
            <w:tcW w:w="4422" w:type="dxa"/>
            <w:vAlign w:val="center"/>
          </w:tcPr>
          <w:p>
            <w:pPr>
              <w:rPr>
                <w:rFonts w:ascii="宋体" w:cs="宋体"/>
                <w:color w:val="000000"/>
                <w:kern w:val="0"/>
              </w:rPr>
            </w:pPr>
            <w:r>
              <w:rPr>
                <w:rFonts w:ascii="宋体" w:hAnsi="宋体" w:cs="宋体"/>
                <w:color w:val="000000"/>
                <w:kern w:val="0"/>
              </w:rPr>
              <w:t>28.3</w:t>
            </w:r>
            <w:r>
              <w:rPr>
                <w:rFonts w:hint="eastAsia" w:ascii="宋体" w:hAnsi="宋体" w:cs="宋体"/>
                <w:color w:val="000000"/>
                <w:kern w:val="0"/>
              </w:rPr>
              <w:t>处以</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29</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劳动合同法实施条例</w:t>
            </w:r>
          </w:p>
        </w:tc>
        <w:tc>
          <w:tcPr>
            <w:tcW w:w="3819"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第三十五条：用工单位违反劳动合同法和本条例有关劳务派遣规定的，由劳动行政部门和其他有关主管部门责令改正；情节严重的，以每位被派遣劳动者</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元以下的标准处以罚款；给被派遣劳动者造成损害的，劳务派遣单位和用工单位承担连带赔偿责任。</w:t>
            </w:r>
          </w:p>
        </w:tc>
        <w:tc>
          <w:tcPr>
            <w:tcW w:w="3618" w:type="dxa"/>
            <w:vAlign w:val="center"/>
          </w:tcPr>
          <w:p>
            <w:pPr>
              <w:rPr>
                <w:rFonts w:ascii="宋体" w:cs="宋体"/>
                <w:color w:val="000000"/>
                <w:kern w:val="0"/>
              </w:rPr>
            </w:pPr>
            <w:r>
              <w:rPr>
                <w:rFonts w:ascii="宋体" w:hAnsi="宋体" w:cs="宋体"/>
                <w:color w:val="000000"/>
                <w:kern w:val="0"/>
              </w:rPr>
              <w:t>29.1</w:t>
            </w:r>
            <w:r>
              <w:rPr>
                <w:rFonts w:hint="eastAsia" w:ascii="宋体" w:hAnsi="宋体" w:cs="宋体"/>
                <w:color w:val="000000"/>
                <w:kern w:val="0"/>
              </w:rPr>
              <w:t>用工单位违反本法规定，涉及人数较少，对劳动者未造成损害的。</w:t>
            </w:r>
          </w:p>
        </w:tc>
        <w:tc>
          <w:tcPr>
            <w:tcW w:w="4422" w:type="dxa"/>
            <w:vAlign w:val="center"/>
          </w:tcPr>
          <w:p>
            <w:pPr>
              <w:rPr>
                <w:rFonts w:ascii="宋体" w:cs="宋体"/>
                <w:color w:val="000000"/>
                <w:kern w:val="0"/>
              </w:rPr>
            </w:pPr>
            <w:r>
              <w:rPr>
                <w:rFonts w:ascii="宋体" w:hAnsi="宋体" w:cs="宋体"/>
                <w:color w:val="000000"/>
                <w:kern w:val="0"/>
              </w:rPr>
              <w:t>29.1</w:t>
            </w:r>
            <w:r>
              <w:rPr>
                <w:rFonts w:hint="eastAsia" w:ascii="宋体" w:hAnsi="宋体" w:cs="宋体"/>
                <w:color w:val="000000"/>
                <w:kern w:val="0"/>
              </w:rPr>
              <w:t>责令改正；以每人</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29.2</w:t>
            </w:r>
            <w:r>
              <w:rPr>
                <w:rFonts w:hint="eastAsia" w:ascii="宋体" w:hAnsi="宋体" w:cs="宋体"/>
                <w:color w:val="000000"/>
                <w:kern w:val="0"/>
              </w:rPr>
              <w:t>用工单位违反本法规定，涉及人数较少，对劳动者造成轻微损害的。</w:t>
            </w:r>
          </w:p>
        </w:tc>
        <w:tc>
          <w:tcPr>
            <w:tcW w:w="4422" w:type="dxa"/>
            <w:vAlign w:val="center"/>
          </w:tcPr>
          <w:p>
            <w:pPr>
              <w:rPr>
                <w:rFonts w:ascii="宋体" w:cs="宋体"/>
                <w:color w:val="000000"/>
                <w:kern w:val="0"/>
              </w:rPr>
            </w:pPr>
            <w:r>
              <w:rPr>
                <w:rFonts w:ascii="宋体" w:hAnsi="宋体" w:cs="宋体"/>
                <w:color w:val="000000"/>
                <w:kern w:val="0"/>
              </w:rPr>
              <w:t>29.2</w:t>
            </w:r>
            <w:r>
              <w:rPr>
                <w:rFonts w:hint="eastAsia" w:ascii="宋体" w:hAnsi="宋体" w:cs="宋体"/>
                <w:color w:val="000000"/>
                <w:kern w:val="0"/>
              </w:rPr>
              <w:t>责令改正；以每人</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元以下的标准处以罚款。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819"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29.3</w:t>
            </w:r>
            <w:r>
              <w:rPr>
                <w:rFonts w:hint="eastAsia" w:ascii="宋体" w:hAnsi="宋体" w:cs="宋体"/>
                <w:color w:val="000000"/>
                <w:kern w:val="0"/>
              </w:rPr>
              <w:t>用工单位违反本法规定，涉及人数较多，或对劳动者造成严重损害的。</w:t>
            </w:r>
          </w:p>
        </w:tc>
        <w:tc>
          <w:tcPr>
            <w:tcW w:w="4422" w:type="dxa"/>
            <w:vAlign w:val="center"/>
          </w:tcPr>
          <w:p>
            <w:pPr>
              <w:rPr>
                <w:rFonts w:ascii="宋体" w:cs="宋体"/>
                <w:color w:val="000000"/>
                <w:kern w:val="0"/>
              </w:rPr>
            </w:pPr>
            <w:r>
              <w:rPr>
                <w:rFonts w:ascii="宋体" w:hAnsi="宋体" w:cs="宋体"/>
                <w:color w:val="000000"/>
                <w:kern w:val="0"/>
              </w:rPr>
              <w:t>29.3</w:t>
            </w:r>
            <w:r>
              <w:rPr>
                <w:rFonts w:hint="eastAsia" w:ascii="宋体" w:hAnsi="宋体" w:cs="宋体"/>
                <w:color w:val="000000"/>
                <w:kern w:val="0"/>
              </w:rPr>
              <w:t>责令改正；以每人</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元以下的标准处以罚款；给被派遣劳动者造成损害的，劳务派遣单位与用工单位承担连带赔偿责任。</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6030"/>
        <w:gridCol w:w="2814"/>
        <w:gridCol w:w="301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6030"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2814"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3015"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36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30</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就业服务与就业管理规定</w:t>
            </w:r>
          </w:p>
        </w:tc>
        <w:tc>
          <w:tcPr>
            <w:tcW w:w="6030" w:type="dxa"/>
            <w:vMerge w:val="restart"/>
            <w:vAlign w:val="center"/>
          </w:tcPr>
          <w:p>
            <w:pPr>
              <w:ind w:firstLine="420" w:firstLineChars="200"/>
              <w:rPr>
                <w:rFonts w:ascii="宋体"/>
                <w:color w:val="000000"/>
              </w:rPr>
            </w:pPr>
            <w:r>
              <w:rPr>
                <w:rFonts w:hint="eastAsia" w:ascii="宋体" w:hAnsi="宋体" w:cs="宋体"/>
                <w:color w:val="000000"/>
              </w:rPr>
              <w:t>第八章第六十七条：</w:t>
            </w:r>
            <w:r>
              <w:rPr>
                <w:rFonts w:hint="eastAsia" w:ascii="宋体" w:hAnsi="宋体"/>
                <w:color w:val="000000"/>
              </w:rPr>
              <w:t>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w:t>
            </w:r>
            <w:r>
              <w:rPr>
                <w:rFonts w:ascii="宋体" w:hAnsi="宋体"/>
                <w:color w:val="000000"/>
              </w:rPr>
              <w:t>(</w:t>
            </w:r>
            <w:r>
              <w:rPr>
                <w:rFonts w:hint="eastAsia" w:ascii="宋体" w:hAnsi="宋体"/>
                <w:color w:val="000000"/>
              </w:rPr>
              <w:t>提供虚假招聘信息，发布虚假招聘广告；招用无合法身份证件的人员；以招用人员为名牟取不正当利益或进行其他违法活动</w:t>
            </w:r>
            <w:r>
              <w:rPr>
                <w:rFonts w:ascii="宋体" w:hAnsi="宋体"/>
                <w:color w:val="000000"/>
              </w:rPr>
              <w:t>)</w:t>
            </w:r>
            <w:r>
              <w:rPr>
                <w:rFonts w:hint="eastAsia" w:ascii="宋体" w:hAnsi="宋体"/>
                <w:color w:val="000000"/>
              </w:rPr>
              <w:t>，由劳动保障行政部门责令改正，并可处以一千元以下的罚款；对当事人造成损害的，应当承担赔偿责任。</w:t>
            </w:r>
          </w:p>
        </w:tc>
        <w:tc>
          <w:tcPr>
            <w:tcW w:w="2814" w:type="dxa"/>
            <w:vAlign w:val="center"/>
          </w:tcPr>
          <w:p>
            <w:pPr>
              <w:rPr>
                <w:rFonts w:ascii="宋体" w:cs="宋体"/>
                <w:color w:val="000000"/>
                <w:kern w:val="0"/>
              </w:rPr>
            </w:pPr>
            <w:r>
              <w:rPr>
                <w:rFonts w:ascii="宋体" w:hAnsi="宋体" w:cs="宋体"/>
                <w:color w:val="000000"/>
                <w:kern w:val="0"/>
              </w:rPr>
              <w:t>30.1</w:t>
            </w:r>
            <w:r>
              <w:rPr>
                <w:rFonts w:hint="eastAsia" w:ascii="宋体" w:hAnsi="宋体" w:cs="宋体"/>
                <w:color w:val="000000"/>
                <w:kern w:val="0"/>
              </w:rPr>
              <w:t>初次违反本规定，情节轻微，对当事人未造成损害。</w:t>
            </w:r>
          </w:p>
        </w:tc>
        <w:tc>
          <w:tcPr>
            <w:tcW w:w="3015" w:type="dxa"/>
            <w:vAlign w:val="center"/>
          </w:tcPr>
          <w:p>
            <w:pPr>
              <w:rPr>
                <w:rFonts w:ascii="宋体" w:cs="宋体"/>
                <w:color w:val="000000"/>
                <w:kern w:val="0"/>
              </w:rPr>
            </w:pPr>
            <w:r>
              <w:rPr>
                <w:rFonts w:ascii="宋体" w:hAnsi="宋体" w:cs="宋体"/>
                <w:color w:val="000000"/>
                <w:kern w:val="0"/>
              </w:rPr>
              <w:t>30.1</w:t>
            </w:r>
            <w:r>
              <w:rPr>
                <w:rFonts w:hint="eastAsia" w:ascii="宋体" w:hAnsi="宋体" w:cs="宋体"/>
                <w:color w:val="000000"/>
                <w:kern w:val="0"/>
              </w:rPr>
              <w:t>责令改正，并可处以</w:t>
            </w:r>
            <w:r>
              <w:rPr>
                <w:rFonts w:ascii="宋体" w:hAnsi="宋体" w:cs="宋体"/>
                <w:color w:val="000000"/>
                <w:kern w:val="0"/>
              </w:rPr>
              <w:t>500</w:t>
            </w:r>
            <w:r>
              <w:rPr>
                <w:rFonts w:hint="eastAsia" w:ascii="宋体" w:hAnsi="宋体" w:cs="宋体"/>
                <w:color w:val="000000"/>
                <w:kern w:val="0"/>
              </w:rPr>
              <w:t>元以下的罚款。</w:t>
            </w:r>
          </w:p>
        </w:tc>
        <w:tc>
          <w:tcPr>
            <w:tcW w:w="136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6030" w:type="dxa"/>
            <w:vMerge w:val="continue"/>
            <w:vAlign w:val="center"/>
          </w:tcPr>
          <w:p>
            <w:pPr>
              <w:rPr>
                <w:rFonts w:ascii="宋体" w:cs="宋体"/>
                <w:color w:val="000000"/>
                <w:kern w:val="0"/>
              </w:rPr>
            </w:pPr>
          </w:p>
        </w:tc>
        <w:tc>
          <w:tcPr>
            <w:tcW w:w="2814" w:type="dxa"/>
            <w:vAlign w:val="center"/>
          </w:tcPr>
          <w:p>
            <w:pPr>
              <w:rPr>
                <w:rFonts w:ascii="宋体" w:cs="宋体"/>
                <w:color w:val="000000"/>
                <w:kern w:val="0"/>
              </w:rPr>
            </w:pPr>
            <w:r>
              <w:rPr>
                <w:rFonts w:ascii="宋体" w:hAnsi="宋体" w:cs="宋体"/>
                <w:color w:val="000000"/>
                <w:kern w:val="0"/>
              </w:rPr>
              <w:t>30.2</w:t>
            </w:r>
            <w:r>
              <w:rPr>
                <w:rFonts w:hint="eastAsia" w:ascii="宋体" w:hAnsi="宋体" w:cs="宋体"/>
                <w:color w:val="000000"/>
                <w:kern w:val="0"/>
              </w:rPr>
              <w:t>两次及两次以上违反本规定，对当事人造成损害。</w:t>
            </w:r>
          </w:p>
        </w:tc>
        <w:tc>
          <w:tcPr>
            <w:tcW w:w="3015" w:type="dxa"/>
            <w:vAlign w:val="center"/>
          </w:tcPr>
          <w:p>
            <w:pPr>
              <w:rPr>
                <w:rFonts w:ascii="宋体" w:cs="宋体"/>
                <w:color w:val="000000"/>
                <w:kern w:val="0"/>
              </w:rPr>
            </w:pPr>
            <w:r>
              <w:rPr>
                <w:rFonts w:ascii="宋体" w:hAnsi="宋体" w:cs="宋体"/>
                <w:color w:val="000000"/>
                <w:kern w:val="0"/>
              </w:rPr>
              <w:t>30.2</w:t>
            </w:r>
            <w:r>
              <w:rPr>
                <w:rFonts w:hint="eastAsia" w:ascii="宋体" w:hAnsi="宋体" w:cs="宋体"/>
                <w:color w:val="000000"/>
                <w:kern w:val="0"/>
              </w:rPr>
              <w:t>责令改正，并可处以</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元以下的罚款；对当事人造成损害的，应当承担赔偿责任。</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31</w:t>
            </w:r>
          </w:p>
        </w:tc>
        <w:tc>
          <w:tcPr>
            <w:tcW w:w="804" w:type="dxa"/>
            <w:vMerge w:val="continue"/>
            <w:vAlign w:val="center"/>
          </w:tcPr>
          <w:p>
            <w:pPr>
              <w:jc w:val="center"/>
              <w:rPr>
                <w:rFonts w:ascii="宋体" w:hAnsi="宋体" w:cs="宋体"/>
                <w:color w:val="000000"/>
                <w:kern w:val="0"/>
              </w:rPr>
            </w:pPr>
          </w:p>
        </w:tc>
        <w:tc>
          <w:tcPr>
            <w:tcW w:w="603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章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2814" w:type="dxa"/>
            <w:vAlign w:val="center"/>
          </w:tcPr>
          <w:p>
            <w:pPr>
              <w:rPr>
                <w:rFonts w:ascii="宋体" w:cs="宋体"/>
                <w:color w:val="000000"/>
                <w:kern w:val="0"/>
              </w:rPr>
            </w:pPr>
            <w:r>
              <w:rPr>
                <w:rFonts w:ascii="宋体" w:hAnsi="宋体" w:cs="宋体"/>
                <w:color w:val="000000"/>
                <w:kern w:val="0"/>
              </w:rPr>
              <w:t>31.1</w:t>
            </w:r>
            <w:r>
              <w:rPr>
                <w:rFonts w:hint="eastAsia" w:ascii="宋体" w:hAnsi="宋体" w:cs="宋体"/>
                <w:color w:val="000000"/>
                <w:kern w:val="0"/>
              </w:rPr>
              <w:t>初次违反本规定，情节轻微，对当事人未造成损害。</w:t>
            </w:r>
          </w:p>
        </w:tc>
        <w:tc>
          <w:tcPr>
            <w:tcW w:w="3015" w:type="dxa"/>
            <w:vAlign w:val="center"/>
          </w:tcPr>
          <w:p>
            <w:pPr>
              <w:rPr>
                <w:rFonts w:ascii="宋体" w:cs="宋体"/>
                <w:color w:val="000000"/>
                <w:kern w:val="0"/>
              </w:rPr>
            </w:pPr>
            <w:r>
              <w:rPr>
                <w:rFonts w:ascii="宋体" w:hAnsi="宋体" w:cs="宋体"/>
                <w:color w:val="000000"/>
                <w:kern w:val="0"/>
              </w:rPr>
              <w:t>31.1</w:t>
            </w:r>
            <w:r>
              <w:rPr>
                <w:rFonts w:hint="eastAsia" w:ascii="宋体" w:hAnsi="宋体" w:cs="宋体"/>
                <w:color w:val="000000"/>
                <w:kern w:val="0"/>
              </w:rPr>
              <w:t>责令改正，并可处以</w:t>
            </w:r>
            <w:r>
              <w:rPr>
                <w:rFonts w:ascii="宋体" w:hAnsi="宋体" w:cs="宋体"/>
                <w:color w:val="000000"/>
                <w:kern w:val="0"/>
              </w:rPr>
              <w:t>500</w:t>
            </w:r>
            <w:r>
              <w:rPr>
                <w:rFonts w:hint="eastAsia" w:ascii="宋体" w:hAnsi="宋体" w:cs="宋体"/>
                <w:color w:val="000000"/>
                <w:kern w:val="0"/>
              </w:rPr>
              <w:t>元以下的罚款。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6030" w:type="dxa"/>
            <w:vMerge w:val="continue"/>
            <w:vAlign w:val="center"/>
          </w:tcPr>
          <w:p>
            <w:pPr>
              <w:rPr>
                <w:rFonts w:ascii="宋体" w:cs="宋体"/>
                <w:color w:val="000000"/>
                <w:kern w:val="0"/>
              </w:rPr>
            </w:pPr>
          </w:p>
        </w:tc>
        <w:tc>
          <w:tcPr>
            <w:tcW w:w="2814" w:type="dxa"/>
            <w:vAlign w:val="center"/>
          </w:tcPr>
          <w:p>
            <w:pPr>
              <w:rPr>
                <w:rFonts w:ascii="宋体" w:cs="宋体"/>
                <w:color w:val="000000"/>
                <w:kern w:val="0"/>
              </w:rPr>
            </w:pPr>
            <w:r>
              <w:rPr>
                <w:rFonts w:ascii="宋体" w:hAnsi="宋体" w:cs="宋体"/>
                <w:color w:val="000000"/>
                <w:kern w:val="0"/>
              </w:rPr>
              <w:t>31.2</w:t>
            </w:r>
            <w:r>
              <w:rPr>
                <w:rFonts w:hint="eastAsia" w:ascii="宋体" w:hAnsi="宋体" w:cs="宋体"/>
                <w:color w:val="000000"/>
                <w:kern w:val="0"/>
              </w:rPr>
              <w:t>两次及两次以上违反本规定，对当事人造成损害。</w:t>
            </w:r>
          </w:p>
        </w:tc>
        <w:tc>
          <w:tcPr>
            <w:tcW w:w="3015" w:type="dxa"/>
            <w:vAlign w:val="center"/>
          </w:tcPr>
          <w:p>
            <w:pPr>
              <w:rPr>
                <w:rFonts w:ascii="宋体" w:cs="宋体"/>
                <w:color w:val="000000"/>
                <w:kern w:val="0"/>
              </w:rPr>
            </w:pPr>
            <w:r>
              <w:rPr>
                <w:rFonts w:ascii="宋体" w:hAnsi="宋体" w:cs="宋体"/>
                <w:color w:val="000000"/>
                <w:kern w:val="0"/>
              </w:rPr>
              <w:t>31.2</w:t>
            </w:r>
            <w:r>
              <w:rPr>
                <w:rFonts w:hint="eastAsia" w:ascii="宋体" w:hAnsi="宋体" w:cs="宋体"/>
                <w:color w:val="000000"/>
                <w:kern w:val="0"/>
              </w:rPr>
              <w:t>责令改正，并可处以</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元以下的罚款；对当事人造成损害的，应当承担赔偿责任。</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32</w:t>
            </w:r>
          </w:p>
        </w:tc>
        <w:tc>
          <w:tcPr>
            <w:tcW w:w="804" w:type="dxa"/>
            <w:vMerge w:val="continue"/>
            <w:vAlign w:val="center"/>
          </w:tcPr>
          <w:p>
            <w:pPr>
              <w:jc w:val="center"/>
              <w:rPr>
                <w:rFonts w:ascii="宋体" w:hAnsi="宋体" w:cs="宋体"/>
                <w:color w:val="000000"/>
                <w:kern w:val="0"/>
              </w:rPr>
            </w:pPr>
          </w:p>
        </w:tc>
        <w:tc>
          <w:tcPr>
            <w:tcW w:w="603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第八章第七十一条：职业中介机构违反本规定第五十三条规定，未明示职业中介许可证、监督电话的，由劳动保障行政部门责令改正，并可处以一千元以下的罚款……。</w:t>
            </w:r>
          </w:p>
        </w:tc>
        <w:tc>
          <w:tcPr>
            <w:tcW w:w="2814" w:type="dxa"/>
            <w:vAlign w:val="center"/>
          </w:tcPr>
          <w:p>
            <w:pPr>
              <w:rPr>
                <w:rFonts w:ascii="宋体" w:cs="宋体"/>
                <w:color w:val="000000"/>
                <w:kern w:val="0"/>
              </w:rPr>
            </w:pPr>
            <w:r>
              <w:rPr>
                <w:rFonts w:ascii="宋体" w:hAnsi="宋体" w:cs="宋体"/>
                <w:color w:val="000000"/>
                <w:kern w:val="0"/>
              </w:rPr>
              <w:t>32.1</w:t>
            </w:r>
            <w:r>
              <w:rPr>
                <w:rFonts w:hint="eastAsia" w:ascii="宋体" w:hAnsi="宋体" w:cs="宋体"/>
                <w:color w:val="000000"/>
                <w:kern w:val="0"/>
              </w:rPr>
              <w:t>首次存在问题。</w:t>
            </w:r>
          </w:p>
        </w:tc>
        <w:tc>
          <w:tcPr>
            <w:tcW w:w="3015" w:type="dxa"/>
            <w:vAlign w:val="center"/>
          </w:tcPr>
          <w:p>
            <w:pPr>
              <w:rPr>
                <w:rFonts w:ascii="宋体" w:cs="宋体"/>
                <w:color w:val="000000"/>
                <w:kern w:val="0"/>
              </w:rPr>
            </w:pPr>
            <w:r>
              <w:rPr>
                <w:rFonts w:ascii="宋体" w:hAnsi="宋体" w:cs="宋体"/>
                <w:color w:val="000000"/>
                <w:kern w:val="0"/>
              </w:rPr>
              <w:t>32.1</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元以下罚款。</w:t>
            </w:r>
          </w:p>
        </w:tc>
        <w:tc>
          <w:tcPr>
            <w:tcW w:w="136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6030" w:type="dxa"/>
            <w:vMerge w:val="continue"/>
            <w:vAlign w:val="center"/>
          </w:tcPr>
          <w:p>
            <w:pPr>
              <w:rPr>
                <w:rFonts w:ascii="宋体" w:cs="宋体"/>
                <w:color w:val="000000"/>
                <w:kern w:val="0"/>
              </w:rPr>
            </w:pPr>
          </w:p>
        </w:tc>
        <w:tc>
          <w:tcPr>
            <w:tcW w:w="2814" w:type="dxa"/>
            <w:vAlign w:val="center"/>
          </w:tcPr>
          <w:p>
            <w:pPr>
              <w:rPr>
                <w:rFonts w:ascii="宋体" w:cs="宋体"/>
                <w:color w:val="000000"/>
                <w:kern w:val="0"/>
              </w:rPr>
            </w:pPr>
            <w:r>
              <w:rPr>
                <w:rFonts w:ascii="宋体" w:hAnsi="宋体" w:cs="宋体"/>
                <w:color w:val="000000"/>
                <w:kern w:val="0"/>
              </w:rPr>
              <w:t>32.2</w:t>
            </w:r>
            <w:r>
              <w:rPr>
                <w:rFonts w:hint="eastAsia" w:ascii="宋体" w:hAnsi="宋体" w:cs="宋体"/>
                <w:color w:val="000000"/>
                <w:kern w:val="0"/>
              </w:rPr>
              <w:t>非首次存在问题。</w:t>
            </w:r>
          </w:p>
        </w:tc>
        <w:tc>
          <w:tcPr>
            <w:tcW w:w="3015" w:type="dxa"/>
            <w:vAlign w:val="center"/>
          </w:tcPr>
          <w:p>
            <w:pPr>
              <w:rPr>
                <w:rFonts w:ascii="宋体" w:cs="宋体"/>
                <w:color w:val="000000"/>
                <w:kern w:val="0"/>
              </w:rPr>
            </w:pPr>
            <w:r>
              <w:rPr>
                <w:rFonts w:ascii="宋体" w:hAnsi="宋体" w:cs="宋体"/>
                <w:color w:val="000000"/>
                <w:kern w:val="0"/>
              </w:rPr>
              <w:t>32.2</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元以下的罚款</w:t>
            </w:r>
            <w:r>
              <w:rPr>
                <w:rFonts w:ascii="宋体" w:cs="宋体"/>
                <w:color w:val="000000"/>
                <w:kern w:val="0"/>
              </w:rPr>
              <w:t>.</w:t>
            </w:r>
          </w:p>
        </w:tc>
        <w:tc>
          <w:tcPr>
            <w:tcW w:w="136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5427"/>
        <w:gridCol w:w="3015"/>
        <w:gridCol w:w="381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5427"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015"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005"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33</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就业服务与就业管理规定</w:t>
            </w:r>
          </w:p>
        </w:tc>
        <w:tc>
          <w:tcPr>
            <w:tcW w:w="542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章第七十二条：职业中介机构违反本规定第五十四条规定，未建立服务台账，或虽建立服务台账但未记录服务对象、服务过程、服务结果和收费情况的，由劳动保障行政部门责令改正，并可处以一千元以下的罚款。</w:t>
            </w:r>
          </w:p>
        </w:tc>
        <w:tc>
          <w:tcPr>
            <w:tcW w:w="3015" w:type="dxa"/>
            <w:vAlign w:val="center"/>
          </w:tcPr>
          <w:p>
            <w:pPr>
              <w:rPr>
                <w:rFonts w:ascii="宋体" w:cs="宋体"/>
                <w:color w:val="000000"/>
                <w:kern w:val="0"/>
              </w:rPr>
            </w:pPr>
            <w:r>
              <w:rPr>
                <w:rFonts w:ascii="宋体" w:hAnsi="宋体" w:cs="宋体"/>
                <w:color w:val="000000"/>
                <w:kern w:val="0"/>
              </w:rPr>
              <w:t>33.1</w:t>
            </w:r>
            <w:r>
              <w:rPr>
                <w:rFonts w:hint="eastAsia" w:ascii="宋体" w:hAnsi="宋体" w:cs="宋体"/>
                <w:color w:val="000000"/>
                <w:kern w:val="0"/>
              </w:rPr>
              <w:t>建立服务台帐但未记录服务对象、服务过程、服务结果和收费情况。</w:t>
            </w:r>
          </w:p>
        </w:tc>
        <w:tc>
          <w:tcPr>
            <w:tcW w:w="3819" w:type="dxa"/>
            <w:vAlign w:val="center"/>
          </w:tcPr>
          <w:p>
            <w:pPr>
              <w:rPr>
                <w:rFonts w:ascii="宋体" w:cs="宋体"/>
                <w:color w:val="000000"/>
                <w:kern w:val="0"/>
              </w:rPr>
            </w:pPr>
            <w:r>
              <w:rPr>
                <w:rFonts w:ascii="宋体" w:hAnsi="宋体" w:cs="宋体"/>
                <w:color w:val="000000"/>
                <w:kern w:val="0"/>
              </w:rPr>
              <w:t>33.1</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元以下罚款。</w:t>
            </w:r>
          </w:p>
        </w:tc>
        <w:tc>
          <w:tcPr>
            <w:tcW w:w="1005"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5427"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33.2</w:t>
            </w:r>
            <w:r>
              <w:rPr>
                <w:rFonts w:hint="eastAsia" w:ascii="宋体" w:hAnsi="宋体" w:cs="宋体"/>
                <w:color w:val="000000"/>
                <w:kern w:val="0"/>
              </w:rPr>
              <w:t>职业中介机构未建立服务台帐。</w:t>
            </w:r>
          </w:p>
        </w:tc>
        <w:tc>
          <w:tcPr>
            <w:tcW w:w="3819" w:type="dxa"/>
            <w:vAlign w:val="center"/>
          </w:tcPr>
          <w:p>
            <w:pPr>
              <w:rPr>
                <w:rFonts w:ascii="宋体" w:cs="宋体"/>
                <w:color w:val="000000"/>
                <w:kern w:val="0"/>
              </w:rPr>
            </w:pPr>
            <w:r>
              <w:rPr>
                <w:rFonts w:ascii="宋体" w:hAnsi="宋体" w:cs="宋体"/>
                <w:color w:val="000000"/>
                <w:kern w:val="0"/>
              </w:rPr>
              <w:t>33.2</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元以下的罚款。</w:t>
            </w:r>
          </w:p>
        </w:tc>
        <w:tc>
          <w:tcPr>
            <w:tcW w:w="1005"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34</w:t>
            </w:r>
          </w:p>
        </w:tc>
        <w:tc>
          <w:tcPr>
            <w:tcW w:w="804" w:type="dxa"/>
            <w:vMerge w:val="continue"/>
            <w:vAlign w:val="center"/>
          </w:tcPr>
          <w:p>
            <w:pPr>
              <w:jc w:val="center"/>
              <w:rPr>
                <w:rFonts w:ascii="宋体" w:hAnsi="宋体" w:cs="宋体"/>
                <w:color w:val="000000"/>
                <w:kern w:val="0"/>
              </w:rPr>
            </w:pPr>
          </w:p>
        </w:tc>
        <w:tc>
          <w:tcPr>
            <w:tcW w:w="542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第八章第七十三条：职业中介机构违反本规定第五十五条规定，在职业中介服务不成功后未向劳动者退还所收取的中介服务费的，由劳动保障行政部门责令改正，并可处以一千元以下的罚款。</w:t>
            </w:r>
          </w:p>
        </w:tc>
        <w:tc>
          <w:tcPr>
            <w:tcW w:w="3015" w:type="dxa"/>
            <w:vAlign w:val="center"/>
          </w:tcPr>
          <w:p>
            <w:pPr>
              <w:rPr>
                <w:rFonts w:ascii="宋体" w:cs="宋体"/>
                <w:color w:val="000000"/>
                <w:kern w:val="0"/>
              </w:rPr>
            </w:pPr>
            <w:r>
              <w:rPr>
                <w:rFonts w:ascii="宋体" w:hAnsi="宋体" w:cs="宋体"/>
                <w:color w:val="000000"/>
                <w:kern w:val="0"/>
              </w:rPr>
              <w:t>34.1</w:t>
            </w:r>
            <w:r>
              <w:rPr>
                <w:rFonts w:hint="eastAsia" w:ascii="宋体" w:hAnsi="宋体" w:cs="宋体"/>
                <w:color w:val="000000"/>
                <w:kern w:val="0"/>
              </w:rPr>
              <w:t>涉及人数较少（小于</w:t>
            </w:r>
            <w:r>
              <w:rPr>
                <w:rFonts w:ascii="宋体" w:hAnsi="宋体" w:cs="宋体"/>
                <w:color w:val="000000"/>
                <w:kern w:val="0"/>
              </w:rPr>
              <w:t>5</w:t>
            </w:r>
            <w:r>
              <w:rPr>
                <w:rFonts w:hint="eastAsia" w:ascii="宋体" w:hAnsi="宋体" w:cs="宋体"/>
                <w:color w:val="000000"/>
                <w:kern w:val="0"/>
              </w:rPr>
              <w:t>人）</w:t>
            </w:r>
          </w:p>
        </w:tc>
        <w:tc>
          <w:tcPr>
            <w:tcW w:w="3819" w:type="dxa"/>
            <w:vAlign w:val="center"/>
          </w:tcPr>
          <w:p>
            <w:pPr>
              <w:rPr>
                <w:rFonts w:ascii="宋体" w:cs="宋体"/>
                <w:color w:val="000000"/>
                <w:kern w:val="0"/>
              </w:rPr>
            </w:pPr>
            <w:r>
              <w:rPr>
                <w:rFonts w:ascii="宋体" w:hAnsi="宋体" w:cs="宋体"/>
                <w:color w:val="000000"/>
                <w:kern w:val="0"/>
              </w:rPr>
              <w:t>34.1</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元以下罚款。</w:t>
            </w:r>
          </w:p>
        </w:tc>
        <w:tc>
          <w:tcPr>
            <w:tcW w:w="1005"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5427"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34.2</w:t>
            </w:r>
            <w:r>
              <w:rPr>
                <w:rFonts w:hint="eastAsia" w:ascii="宋体" w:hAnsi="宋体" w:cs="宋体"/>
                <w:color w:val="000000"/>
                <w:kern w:val="0"/>
              </w:rPr>
              <w:t>涉及人数较多（大于</w:t>
            </w:r>
            <w:r>
              <w:rPr>
                <w:rFonts w:ascii="宋体" w:hAnsi="宋体" w:cs="宋体"/>
                <w:color w:val="000000"/>
                <w:kern w:val="0"/>
              </w:rPr>
              <w:t>5</w:t>
            </w:r>
            <w:r>
              <w:rPr>
                <w:rFonts w:hint="eastAsia" w:ascii="宋体" w:hAnsi="宋体" w:cs="宋体"/>
                <w:color w:val="000000"/>
                <w:kern w:val="0"/>
              </w:rPr>
              <w:t>人）</w:t>
            </w:r>
          </w:p>
        </w:tc>
        <w:tc>
          <w:tcPr>
            <w:tcW w:w="3819" w:type="dxa"/>
            <w:vAlign w:val="center"/>
          </w:tcPr>
          <w:p>
            <w:pPr>
              <w:rPr>
                <w:rFonts w:ascii="宋体" w:cs="宋体"/>
                <w:color w:val="000000"/>
                <w:kern w:val="0"/>
              </w:rPr>
            </w:pPr>
            <w:r>
              <w:rPr>
                <w:rFonts w:ascii="宋体" w:hAnsi="宋体" w:cs="宋体"/>
                <w:color w:val="000000"/>
                <w:kern w:val="0"/>
              </w:rPr>
              <w:t>34.2</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元以下的罚款。</w:t>
            </w:r>
          </w:p>
        </w:tc>
        <w:tc>
          <w:tcPr>
            <w:tcW w:w="1005"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35</w:t>
            </w:r>
          </w:p>
        </w:tc>
        <w:tc>
          <w:tcPr>
            <w:tcW w:w="804" w:type="dxa"/>
            <w:vMerge w:val="continue"/>
            <w:vAlign w:val="center"/>
          </w:tcPr>
          <w:p>
            <w:pPr>
              <w:jc w:val="center"/>
              <w:rPr>
                <w:rFonts w:ascii="宋体" w:hAnsi="宋体" w:cs="宋体"/>
                <w:color w:val="000000"/>
                <w:kern w:val="0"/>
              </w:rPr>
            </w:pPr>
          </w:p>
        </w:tc>
        <w:tc>
          <w:tcPr>
            <w:tcW w:w="542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第八章第七十五条：用人单位违反本规定第六十二条规定，未及时为劳动者办理就业登记手续的，由劳动保障行政部门责令改正，并可处以一千元以下的罚款。</w:t>
            </w:r>
          </w:p>
        </w:tc>
        <w:tc>
          <w:tcPr>
            <w:tcW w:w="3015" w:type="dxa"/>
            <w:vAlign w:val="center"/>
          </w:tcPr>
          <w:p>
            <w:pPr>
              <w:rPr>
                <w:rFonts w:ascii="宋体" w:cs="宋体"/>
                <w:color w:val="000000"/>
                <w:kern w:val="0"/>
              </w:rPr>
            </w:pPr>
            <w:r>
              <w:rPr>
                <w:rFonts w:ascii="宋体" w:hAnsi="宋体" w:cs="宋体"/>
                <w:color w:val="000000"/>
                <w:kern w:val="0"/>
              </w:rPr>
              <w:t>35.1</w:t>
            </w:r>
            <w:r>
              <w:rPr>
                <w:rFonts w:hint="eastAsia" w:ascii="宋体" w:hAnsi="宋体" w:cs="宋体"/>
                <w:color w:val="000000"/>
                <w:kern w:val="0"/>
              </w:rPr>
              <w:t>涉及人数较少（小于</w:t>
            </w:r>
            <w:r>
              <w:rPr>
                <w:rFonts w:ascii="宋体" w:hAnsi="宋体" w:cs="宋体"/>
                <w:color w:val="000000"/>
                <w:kern w:val="0"/>
              </w:rPr>
              <w:t>5</w:t>
            </w:r>
            <w:r>
              <w:rPr>
                <w:rFonts w:hint="eastAsia" w:ascii="宋体" w:hAnsi="宋体" w:cs="宋体"/>
                <w:color w:val="000000"/>
                <w:kern w:val="0"/>
              </w:rPr>
              <w:t>人）</w:t>
            </w:r>
          </w:p>
        </w:tc>
        <w:tc>
          <w:tcPr>
            <w:tcW w:w="3819" w:type="dxa"/>
            <w:vAlign w:val="center"/>
          </w:tcPr>
          <w:p>
            <w:pPr>
              <w:rPr>
                <w:rFonts w:ascii="宋体" w:cs="宋体"/>
                <w:color w:val="000000"/>
                <w:kern w:val="0"/>
              </w:rPr>
            </w:pPr>
            <w:r>
              <w:rPr>
                <w:rFonts w:ascii="宋体" w:hAnsi="宋体" w:cs="宋体"/>
                <w:color w:val="000000"/>
                <w:kern w:val="0"/>
              </w:rPr>
              <w:t>35.1</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元以下罚款。</w:t>
            </w:r>
          </w:p>
        </w:tc>
        <w:tc>
          <w:tcPr>
            <w:tcW w:w="1005"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5427"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35.2</w:t>
            </w:r>
            <w:r>
              <w:rPr>
                <w:rFonts w:hint="eastAsia" w:ascii="宋体" w:hAnsi="宋体" w:cs="宋体"/>
                <w:color w:val="000000"/>
                <w:kern w:val="0"/>
              </w:rPr>
              <w:t>涉及人数较多（大于</w:t>
            </w:r>
            <w:r>
              <w:rPr>
                <w:rFonts w:ascii="宋体" w:hAnsi="宋体" w:cs="宋体"/>
                <w:color w:val="000000"/>
                <w:kern w:val="0"/>
              </w:rPr>
              <w:t>5</w:t>
            </w:r>
            <w:r>
              <w:rPr>
                <w:rFonts w:hint="eastAsia" w:ascii="宋体" w:hAnsi="宋体" w:cs="宋体"/>
                <w:color w:val="000000"/>
                <w:kern w:val="0"/>
              </w:rPr>
              <w:t>人）</w:t>
            </w:r>
          </w:p>
        </w:tc>
        <w:tc>
          <w:tcPr>
            <w:tcW w:w="3819" w:type="dxa"/>
            <w:vAlign w:val="center"/>
          </w:tcPr>
          <w:p>
            <w:pPr>
              <w:rPr>
                <w:rFonts w:ascii="宋体" w:cs="宋体"/>
                <w:color w:val="000000"/>
                <w:kern w:val="0"/>
              </w:rPr>
            </w:pPr>
            <w:r>
              <w:rPr>
                <w:rFonts w:ascii="宋体" w:hAnsi="宋体" w:cs="宋体"/>
                <w:color w:val="000000"/>
                <w:kern w:val="0"/>
              </w:rPr>
              <w:t>35.2</w:t>
            </w:r>
            <w:r>
              <w:rPr>
                <w:rFonts w:hint="eastAsia" w:ascii="宋体" w:hAnsi="宋体" w:cs="宋体"/>
                <w:color w:val="000000"/>
                <w:kern w:val="0"/>
              </w:rPr>
              <w:t>责令改正，并处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元以下的罚款。</w:t>
            </w:r>
          </w:p>
        </w:tc>
        <w:tc>
          <w:tcPr>
            <w:tcW w:w="1005"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36</w:t>
            </w:r>
          </w:p>
        </w:tc>
        <w:tc>
          <w:tcPr>
            <w:tcW w:w="804" w:type="dxa"/>
            <w:vMerge w:val="continue"/>
            <w:vAlign w:val="center"/>
          </w:tcPr>
          <w:p>
            <w:pPr>
              <w:jc w:val="center"/>
              <w:rPr>
                <w:rFonts w:ascii="宋体" w:hAnsi="宋体" w:cs="宋体"/>
                <w:color w:val="000000"/>
                <w:kern w:val="0"/>
              </w:rPr>
            </w:pPr>
          </w:p>
        </w:tc>
        <w:tc>
          <w:tcPr>
            <w:tcW w:w="542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第八章第七十四条：职业中介机构……违反本规定第五十八条其他各项规定的（</w:t>
            </w:r>
            <w:r>
              <w:rPr>
                <w:rFonts w:hint="eastAsia" w:ascii="宋体" w:hAnsi="宋体"/>
                <w:color w:val="000000"/>
              </w:rPr>
              <w:t>发布的就业信息中包含歧视性内容；为无合法身份证件的劳动者提供职业中介服务；介绍劳动者从事法律、法规禁止从事的职业；以暴力、胁迫、欺诈等方式进行职业中介活动；超出核准的业务范围经营</w:t>
            </w:r>
            <w:r>
              <w:rPr>
                <w:rFonts w:hint="eastAsia" w:ascii="宋体" w:hAnsi="宋体" w:cs="宋体"/>
                <w:color w:val="000000"/>
                <w:kern w:val="0"/>
              </w:rPr>
              <w:t>），由劳动保障行政部门责令改正，没有违法所得的，可处以一万元以下的罚款；有违法所得的，可处以不超过违法所得三倍的罚款，但最高不得超过</w:t>
            </w:r>
            <w:r>
              <w:rPr>
                <w:rFonts w:ascii="宋体" w:hAnsi="宋体" w:cs="宋体"/>
                <w:color w:val="000000"/>
                <w:kern w:val="0"/>
              </w:rPr>
              <w:t>3</w:t>
            </w:r>
            <w:r>
              <w:rPr>
                <w:rFonts w:hint="eastAsia" w:ascii="宋体" w:hAnsi="宋体" w:cs="宋体"/>
                <w:color w:val="000000"/>
                <w:kern w:val="0"/>
              </w:rPr>
              <w:t>万元；情节严重的，提请工商部门依法吊销营业执照；对当事人造成损害的，应当承担赔偿责任。</w:t>
            </w:r>
          </w:p>
        </w:tc>
        <w:tc>
          <w:tcPr>
            <w:tcW w:w="3015" w:type="dxa"/>
            <w:vAlign w:val="center"/>
          </w:tcPr>
          <w:p>
            <w:pPr>
              <w:rPr>
                <w:rFonts w:ascii="宋体" w:cs="宋体"/>
                <w:color w:val="000000"/>
                <w:kern w:val="0"/>
              </w:rPr>
            </w:pPr>
            <w:r>
              <w:rPr>
                <w:rFonts w:ascii="宋体" w:hAnsi="宋体" w:cs="宋体"/>
                <w:color w:val="000000"/>
                <w:kern w:val="0"/>
              </w:rPr>
              <w:t>36.1</w:t>
            </w:r>
            <w:r>
              <w:rPr>
                <w:rFonts w:hint="eastAsia" w:ascii="宋体" w:hAnsi="宋体" w:cs="宋体"/>
                <w:color w:val="000000"/>
                <w:kern w:val="0"/>
              </w:rPr>
              <w:t>无违法所得。</w:t>
            </w:r>
          </w:p>
        </w:tc>
        <w:tc>
          <w:tcPr>
            <w:tcW w:w="3819" w:type="dxa"/>
            <w:vAlign w:val="center"/>
          </w:tcPr>
          <w:p>
            <w:pPr>
              <w:rPr>
                <w:rFonts w:ascii="宋体" w:cs="宋体"/>
                <w:color w:val="000000"/>
                <w:kern w:val="0"/>
              </w:rPr>
            </w:pPr>
            <w:r>
              <w:rPr>
                <w:rFonts w:ascii="宋体" w:hAnsi="宋体" w:cs="宋体"/>
                <w:color w:val="000000"/>
                <w:kern w:val="0"/>
              </w:rPr>
              <w:t>36.1</w:t>
            </w:r>
            <w:r>
              <w:rPr>
                <w:rFonts w:hint="eastAsia" w:ascii="宋体" w:hAnsi="宋体" w:cs="宋体"/>
                <w:color w:val="000000"/>
                <w:kern w:val="0"/>
              </w:rPr>
              <w:t>责令改正，每个违法事项给予</w:t>
            </w:r>
            <w:r>
              <w:rPr>
                <w:rFonts w:ascii="宋体" w:hAnsi="宋体" w:cs="宋体"/>
                <w:color w:val="000000"/>
                <w:kern w:val="0"/>
              </w:rPr>
              <w:t>2000</w:t>
            </w:r>
            <w:r>
              <w:rPr>
                <w:rFonts w:hint="eastAsia" w:ascii="宋体" w:hAnsi="宋体" w:cs="宋体"/>
                <w:color w:val="000000"/>
                <w:kern w:val="0"/>
              </w:rPr>
              <w:t>元处罚，每增加一项，罚款增加</w:t>
            </w:r>
            <w:r>
              <w:rPr>
                <w:rFonts w:ascii="宋体" w:hAnsi="宋体" w:cs="宋体"/>
                <w:color w:val="000000"/>
                <w:kern w:val="0"/>
              </w:rPr>
              <w:t>2000</w:t>
            </w:r>
            <w:r>
              <w:rPr>
                <w:rFonts w:hint="eastAsia" w:ascii="宋体" w:hAnsi="宋体" w:cs="宋体"/>
                <w:color w:val="000000"/>
                <w:kern w:val="0"/>
              </w:rPr>
              <w:t>元，最高不超过</w:t>
            </w:r>
            <w:r>
              <w:rPr>
                <w:rFonts w:ascii="宋体" w:hAnsi="宋体" w:cs="宋体"/>
                <w:color w:val="000000"/>
                <w:kern w:val="0"/>
              </w:rPr>
              <w:t>1</w:t>
            </w:r>
            <w:r>
              <w:rPr>
                <w:rFonts w:hint="eastAsia" w:ascii="宋体" w:hAnsi="宋体" w:cs="宋体"/>
                <w:color w:val="000000"/>
                <w:kern w:val="0"/>
              </w:rPr>
              <w:t>万元。</w:t>
            </w:r>
          </w:p>
        </w:tc>
        <w:tc>
          <w:tcPr>
            <w:tcW w:w="1005"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5427"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36.2</w:t>
            </w:r>
            <w:r>
              <w:rPr>
                <w:rFonts w:hint="eastAsia" w:ascii="宋体" w:hAnsi="宋体" w:cs="宋体"/>
                <w:color w:val="000000"/>
                <w:kern w:val="0"/>
              </w:rPr>
              <w:t>有违法所得。</w:t>
            </w:r>
          </w:p>
        </w:tc>
        <w:tc>
          <w:tcPr>
            <w:tcW w:w="3819" w:type="dxa"/>
            <w:vAlign w:val="center"/>
          </w:tcPr>
          <w:p>
            <w:pPr>
              <w:rPr>
                <w:rFonts w:ascii="宋体" w:cs="宋体"/>
                <w:color w:val="000000"/>
                <w:kern w:val="0"/>
              </w:rPr>
            </w:pPr>
            <w:r>
              <w:rPr>
                <w:rFonts w:ascii="宋体" w:hAnsi="宋体" w:cs="宋体"/>
                <w:color w:val="000000"/>
                <w:kern w:val="0"/>
              </w:rPr>
              <w:t>36.2</w:t>
            </w:r>
            <w:r>
              <w:rPr>
                <w:rFonts w:hint="eastAsia" w:ascii="宋体" w:hAnsi="宋体" w:cs="宋体"/>
                <w:color w:val="000000"/>
                <w:kern w:val="0"/>
              </w:rPr>
              <w:t>责令改正，没收违法所得的，给予不超过违法所得</w:t>
            </w:r>
            <w:r>
              <w:rPr>
                <w:rFonts w:ascii="宋体" w:hAnsi="宋体" w:cs="宋体"/>
                <w:color w:val="000000"/>
                <w:kern w:val="0"/>
              </w:rPr>
              <w:t>1</w:t>
            </w:r>
            <w:r>
              <w:rPr>
                <w:rFonts w:hint="eastAsia" w:ascii="宋体" w:hAnsi="宋体" w:cs="宋体"/>
                <w:color w:val="000000"/>
                <w:kern w:val="0"/>
              </w:rPr>
              <w:t>倍的处罚，每增加一项，罚款增加</w:t>
            </w:r>
            <w:r>
              <w:rPr>
                <w:rFonts w:ascii="宋体" w:hAnsi="宋体" w:cs="宋体"/>
                <w:color w:val="000000"/>
                <w:kern w:val="0"/>
              </w:rPr>
              <w:t>1</w:t>
            </w:r>
            <w:r>
              <w:rPr>
                <w:rFonts w:hint="eastAsia" w:ascii="宋体" w:hAnsi="宋体" w:cs="宋体"/>
                <w:color w:val="000000"/>
                <w:kern w:val="0"/>
              </w:rPr>
              <w:t>倍，最高不超过</w:t>
            </w:r>
            <w:r>
              <w:rPr>
                <w:rFonts w:ascii="宋体" w:hAnsi="宋体" w:cs="宋体"/>
                <w:color w:val="000000"/>
                <w:kern w:val="0"/>
              </w:rPr>
              <w:t>3</w:t>
            </w:r>
            <w:r>
              <w:rPr>
                <w:rFonts w:hint="eastAsia" w:ascii="宋体" w:hAnsi="宋体" w:cs="宋体"/>
                <w:color w:val="000000"/>
                <w:kern w:val="0"/>
              </w:rPr>
              <w:t>倍，并最高不得超过</w:t>
            </w:r>
            <w:r>
              <w:rPr>
                <w:rFonts w:ascii="宋体" w:hAnsi="宋体" w:cs="宋体"/>
                <w:color w:val="000000"/>
                <w:kern w:val="0"/>
              </w:rPr>
              <w:t>3</w:t>
            </w:r>
            <w:r>
              <w:rPr>
                <w:rFonts w:hint="eastAsia" w:ascii="宋体" w:hAnsi="宋体" w:cs="宋体"/>
                <w:color w:val="000000"/>
                <w:kern w:val="0"/>
              </w:rPr>
              <w:t>万元。情节严重的，提请工商部门依法吊销营业执照；对当事人造成损害的，应当承担赔偿责任。</w:t>
            </w:r>
          </w:p>
        </w:tc>
        <w:tc>
          <w:tcPr>
            <w:tcW w:w="1005"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020"/>
        <w:gridCol w:w="3015"/>
        <w:gridCol w:w="462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015"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623"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03" w:type="dxa"/>
            <w:vMerge w:val="restart"/>
            <w:vAlign w:val="center"/>
          </w:tcPr>
          <w:p>
            <w:pPr>
              <w:jc w:val="center"/>
              <w:rPr>
                <w:rFonts w:ascii="宋体" w:cs="宋体"/>
                <w:color w:val="000000"/>
                <w:kern w:val="0"/>
              </w:rPr>
            </w:pPr>
            <w:r>
              <w:rPr>
                <w:rFonts w:ascii="宋体" w:hAnsi="宋体" w:cs="宋体"/>
                <w:color w:val="000000"/>
                <w:kern w:val="0"/>
              </w:rPr>
              <w:t>37</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辽宁省工资支付规定</w:t>
            </w: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第四十五条：用人单位有下列情形之一的，由劳动和社会保障行政部门责令限期改正；逾期不改正的，处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r>
              <w:rPr>
                <w:rFonts w:ascii="宋体" w:hAnsi="宋体" w:cs="宋体"/>
                <w:color w:val="000000"/>
                <w:kern w:val="0"/>
              </w:rPr>
              <w:t>(</w:t>
            </w:r>
            <w:r>
              <w:rPr>
                <w:rFonts w:hint="eastAsia" w:ascii="宋体" w:hAnsi="宋体" w:cs="宋体"/>
                <w:color w:val="000000"/>
                <w:kern w:val="0"/>
              </w:rPr>
              <w:t>一</w:t>
            </w:r>
            <w:r>
              <w:rPr>
                <w:rFonts w:ascii="宋体" w:hAnsi="宋体" w:cs="宋体"/>
                <w:color w:val="000000"/>
                <w:kern w:val="0"/>
              </w:rPr>
              <w:t>)</w:t>
            </w:r>
            <w:r>
              <w:rPr>
                <w:rFonts w:hint="eastAsia" w:ascii="宋体" w:hAnsi="宋体" w:cs="宋体"/>
                <w:color w:val="000000"/>
                <w:kern w:val="0"/>
              </w:rPr>
              <w:t>未制定工资支付制度或者工资制度未向劳动者公布的。</w:t>
            </w:r>
          </w:p>
        </w:tc>
        <w:tc>
          <w:tcPr>
            <w:tcW w:w="3015" w:type="dxa"/>
            <w:vAlign w:val="center"/>
          </w:tcPr>
          <w:p>
            <w:pPr>
              <w:rPr>
                <w:rFonts w:ascii="宋体" w:cs="宋体"/>
                <w:color w:val="000000"/>
                <w:kern w:val="0"/>
              </w:rPr>
            </w:pPr>
            <w:r>
              <w:rPr>
                <w:rFonts w:ascii="宋体" w:hAnsi="宋体" w:cs="宋体"/>
                <w:color w:val="000000"/>
                <w:kern w:val="0"/>
              </w:rPr>
              <w:t>37.1</w:t>
            </w:r>
            <w:r>
              <w:rPr>
                <w:rFonts w:hint="eastAsia" w:ascii="宋体" w:hAnsi="宋体" w:cs="宋体"/>
                <w:color w:val="000000"/>
                <w:kern w:val="0"/>
              </w:rPr>
              <w:t>初次违反本规定，情节轻微，对劳动者未造成损害。</w:t>
            </w:r>
          </w:p>
        </w:tc>
        <w:tc>
          <w:tcPr>
            <w:tcW w:w="4623" w:type="dxa"/>
            <w:vAlign w:val="center"/>
          </w:tcPr>
          <w:p>
            <w:pPr>
              <w:rPr>
                <w:rFonts w:ascii="宋体" w:cs="宋体"/>
                <w:color w:val="000000"/>
                <w:kern w:val="0"/>
              </w:rPr>
            </w:pPr>
            <w:r>
              <w:rPr>
                <w:rFonts w:ascii="宋体" w:hAnsi="宋体" w:cs="宋体"/>
                <w:color w:val="000000"/>
                <w:kern w:val="0"/>
              </w:rPr>
              <w:t>37.1</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元以下罚款。</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37.2</w:t>
            </w:r>
            <w:r>
              <w:rPr>
                <w:rFonts w:hint="eastAsia" w:ascii="宋体" w:hAnsi="宋体" w:cs="宋体"/>
                <w:color w:val="000000"/>
                <w:kern w:val="0"/>
              </w:rPr>
              <w:t>两次及两次以上违反本规定，对劳动者造成损害。</w:t>
            </w:r>
          </w:p>
        </w:tc>
        <w:tc>
          <w:tcPr>
            <w:tcW w:w="4623" w:type="dxa"/>
            <w:vAlign w:val="center"/>
          </w:tcPr>
          <w:p>
            <w:pPr>
              <w:rPr>
                <w:rFonts w:ascii="宋体" w:cs="宋体"/>
                <w:color w:val="000000"/>
                <w:kern w:val="0"/>
              </w:rPr>
            </w:pPr>
            <w:r>
              <w:rPr>
                <w:rFonts w:ascii="宋体" w:hAnsi="宋体" w:cs="宋体"/>
                <w:color w:val="000000"/>
                <w:kern w:val="0"/>
              </w:rPr>
              <w:t>37.2</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603" w:type="dxa"/>
            <w:vMerge w:val="restart"/>
            <w:vAlign w:val="center"/>
          </w:tcPr>
          <w:p>
            <w:pPr>
              <w:jc w:val="center"/>
              <w:rPr>
                <w:rFonts w:ascii="宋体" w:cs="宋体"/>
                <w:color w:val="000000"/>
                <w:kern w:val="0"/>
              </w:rPr>
            </w:pPr>
            <w:r>
              <w:rPr>
                <w:rFonts w:ascii="宋体" w:hAnsi="宋体" w:cs="宋体"/>
                <w:color w:val="000000"/>
                <w:kern w:val="0"/>
              </w:rPr>
              <w:t>38</w:t>
            </w:r>
          </w:p>
        </w:tc>
        <w:tc>
          <w:tcPr>
            <w:tcW w:w="804" w:type="dxa"/>
            <w:vMerge w:val="continue"/>
            <w:vAlign w:val="center"/>
          </w:tcPr>
          <w:p>
            <w:pPr>
              <w:jc w:val="center"/>
              <w:rPr>
                <w:rFonts w:asci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第四十五条：用人单位有下列情形之一的，由劳动和社会保障行政部门责令限期改正；逾期不改正的，处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r>
              <w:rPr>
                <w:rFonts w:ascii="宋体" w:hAnsi="宋体" w:cs="宋体"/>
                <w:color w:val="000000"/>
                <w:kern w:val="0"/>
              </w:rPr>
              <w:t>(</w:t>
            </w:r>
            <w:r>
              <w:rPr>
                <w:rFonts w:hint="eastAsia" w:ascii="宋体" w:hAnsi="宋体" w:cs="宋体"/>
                <w:color w:val="000000"/>
                <w:kern w:val="0"/>
              </w:rPr>
              <w:t>二</w:t>
            </w:r>
            <w:r>
              <w:rPr>
                <w:rFonts w:ascii="宋体" w:hAnsi="宋体" w:cs="宋体"/>
                <w:color w:val="000000"/>
                <w:kern w:val="0"/>
              </w:rPr>
              <w:t>)</w:t>
            </w:r>
            <w:r>
              <w:rPr>
                <w:rFonts w:hint="eastAsia" w:ascii="宋体" w:hAnsi="宋体" w:cs="宋体"/>
                <w:color w:val="000000"/>
                <w:kern w:val="0"/>
              </w:rPr>
              <w:t>未向劳动者本人提供工资支付清单的。</w:t>
            </w:r>
          </w:p>
        </w:tc>
        <w:tc>
          <w:tcPr>
            <w:tcW w:w="3015" w:type="dxa"/>
            <w:vAlign w:val="center"/>
          </w:tcPr>
          <w:p>
            <w:pPr>
              <w:rPr>
                <w:rFonts w:ascii="宋体" w:cs="宋体"/>
                <w:color w:val="000000"/>
                <w:kern w:val="0"/>
              </w:rPr>
            </w:pPr>
            <w:r>
              <w:rPr>
                <w:rFonts w:ascii="宋体" w:hAnsi="宋体" w:cs="宋体"/>
                <w:color w:val="000000"/>
                <w:kern w:val="0"/>
              </w:rPr>
              <w:t>38.1</w:t>
            </w:r>
            <w:r>
              <w:rPr>
                <w:rFonts w:hint="eastAsia" w:ascii="宋体" w:hAnsi="宋体" w:cs="宋体"/>
                <w:color w:val="000000"/>
                <w:kern w:val="0"/>
              </w:rPr>
              <w:t>初次违反本规定，情节轻微，对劳动者未造成损害。</w:t>
            </w:r>
          </w:p>
        </w:tc>
        <w:tc>
          <w:tcPr>
            <w:tcW w:w="4623" w:type="dxa"/>
            <w:vAlign w:val="center"/>
          </w:tcPr>
          <w:p>
            <w:pPr>
              <w:rPr>
                <w:rFonts w:ascii="宋体" w:cs="宋体"/>
                <w:color w:val="000000"/>
                <w:kern w:val="0"/>
              </w:rPr>
            </w:pPr>
            <w:r>
              <w:rPr>
                <w:rFonts w:ascii="宋体" w:hAnsi="宋体" w:cs="宋体"/>
                <w:color w:val="000000"/>
                <w:kern w:val="0"/>
              </w:rPr>
              <w:t>38.1</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38.2</w:t>
            </w:r>
            <w:r>
              <w:rPr>
                <w:rFonts w:hint="eastAsia" w:ascii="宋体" w:hAnsi="宋体" w:cs="宋体"/>
                <w:color w:val="000000"/>
                <w:kern w:val="0"/>
              </w:rPr>
              <w:t>两次及两次以上违反本规定，对劳动者造成损害。</w:t>
            </w:r>
          </w:p>
        </w:tc>
        <w:tc>
          <w:tcPr>
            <w:tcW w:w="4623" w:type="dxa"/>
            <w:vAlign w:val="center"/>
          </w:tcPr>
          <w:p>
            <w:pPr>
              <w:rPr>
                <w:rFonts w:ascii="宋体" w:cs="宋体"/>
                <w:color w:val="000000"/>
                <w:kern w:val="0"/>
              </w:rPr>
            </w:pPr>
            <w:r>
              <w:rPr>
                <w:rFonts w:ascii="宋体" w:hAnsi="宋体" w:cs="宋体"/>
                <w:color w:val="000000"/>
                <w:kern w:val="0"/>
              </w:rPr>
              <w:t>38.2</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03" w:type="dxa"/>
            <w:vMerge w:val="restart"/>
            <w:vAlign w:val="center"/>
          </w:tcPr>
          <w:p>
            <w:pPr>
              <w:jc w:val="center"/>
              <w:rPr>
                <w:rFonts w:ascii="宋体" w:cs="宋体"/>
                <w:color w:val="000000"/>
                <w:kern w:val="0"/>
              </w:rPr>
            </w:pPr>
            <w:r>
              <w:rPr>
                <w:rFonts w:ascii="宋体" w:hAnsi="宋体" w:cs="宋体"/>
                <w:color w:val="000000"/>
                <w:kern w:val="0"/>
              </w:rPr>
              <w:t>39</w:t>
            </w:r>
          </w:p>
        </w:tc>
        <w:tc>
          <w:tcPr>
            <w:tcW w:w="804" w:type="dxa"/>
            <w:vMerge w:val="continue"/>
            <w:vAlign w:val="center"/>
          </w:tcPr>
          <w:p>
            <w:pPr>
              <w:jc w:val="center"/>
              <w:rPr>
                <w:rFonts w:asci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第四十五条：用人单位有下列情形之一的，由劳动和社会保障行政部门责令限期改正；逾期不改正的，处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元以下罚款。（三）未使用《工资总额使用手册》支取工资的。</w:t>
            </w:r>
          </w:p>
        </w:tc>
        <w:tc>
          <w:tcPr>
            <w:tcW w:w="3015" w:type="dxa"/>
            <w:vAlign w:val="center"/>
          </w:tcPr>
          <w:p>
            <w:pPr>
              <w:rPr>
                <w:rFonts w:ascii="宋体" w:cs="宋体"/>
                <w:color w:val="000000"/>
                <w:kern w:val="0"/>
              </w:rPr>
            </w:pPr>
            <w:r>
              <w:rPr>
                <w:rFonts w:ascii="宋体" w:hAnsi="宋体" w:cs="宋体"/>
                <w:color w:val="000000"/>
                <w:kern w:val="0"/>
              </w:rPr>
              <w:t>39.1</w:t>
            </w:r>
            <w:r>
              <w:rPr>
                <w:rFonts w:hint="eastAsia" w:ascii="宋体" w:hAnsi="宋体" w:cs="宋体"/>
                <w:color w:val="000000"/>
                <w:kern w:val="0"/>
              </w:rPr>
              <w:t>初次违反本规定，情节轻微，对劳动者未造成损害。</w:t>
            </w:r>
          </w:p>
        </w:tc>
        <w:tc>
          <w:tcPr>
            <w:tcW w:w="4623" w:type="dxa"/>
            <w:vAlign w:val="center"/>
          </w:tcPr>
          <w:p>
            <w:pPr>
              <w:rPr>
                <w:rFonts w:ascii="宋体" w:cs="宋体"/>
                <w:color w:val="000000"/>
                <w:kern w:val="0"/>
              </w:rPr>
            </w:pPr>
            <w:r>
              <w:rPr>
                <w:rFonts w:ascii="宋体" w:hAnsi="宋体" w:cs="宋体"/>
                <w:color w:val="000000"/>
                <w:kern w:val="0"/>
              </w:rPr>
              <w:t>39.2</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39.2</w:t>
            </w:r>
            <w:r>
              <w:rPr>
                <w:rFonts w:hint="eastAsia" w:ascii="宋体" w:hAnsi="宋体" w:cs="宋体"/>
                <w:color w:val="000000"/>
                <w:kern w:val="0"/>
              </w:rPr>
              <w:t>两次及两次以上违反本规定，对劳动者造成损害。</w:t>
            </w:r>
          </w:p>
        </w:tc>
        <w:tc>
          <w:tcPr>
            <w:tcW w:w="4623" w:type="dxa"/>
            <w:vAlign w:val="center"/>
          </w:tcPr>
          <w:p>
            <w:pPr>
              <w:rPr>
                <w:rFonts w:ascii="宋体" w:cs="宋体"/>
                <w:color w:val="000000"/>
                <w:kern w:val="0"/>
              </w:rPr>
            </w:pPr>
            <w:r>
              <w:rPr>
                <w:rFonts w:ascii="宋体" w:hAnsi="宋体" w:cs="宋体"/>
                <w:color w:val="000000"/>
                <w:kern w:val="0"/>
              </w:rPr>
              <w:t>39.2</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603" w:type="dxa"/>
            <w:vMerge w:val="restart"/>
            <w:vAlign w:val="center"/>
          </w:tcPr>
          <w:p>
            <w:pPr>
              <w:jc w:val="center"/>
              <w:rPr>
                <w:rFonts w:ascii="宋体" w:cs="宋体"/>
                <w:color w:val="000000"/>
                <w:kern w:val="0"/>
              </w:rPr>
            </w:pPr>
            <w:r>
              <w:rPr>
                <w:rFonts w:ascii="宋体" w:hAnsi="宋体" w:cs="宋体"/>
                <w:color w:val="000000"/>
                <w:kern w:val="0"/>
              </w:rPr>
              <w:t>4</w:t>
            </w:r>
            <w:r>
              <w:rPr>
                <w:rFonts w:ascii="宋体" w:cs="宋体"/>
                <w:color w:val="000000"/>
                <w:kern w:val="0"/>
              </w:rPr>
              <w:t>0</w:t>
            </w:r>
          </w:p>
        </w:tc>
        <w:tc>
          <w:tcPr>
            <w:tcW w:w="804" w:type="dxa"/>
            <w:vMerge w:val="continue"/>
            <w:vAlign w:val="center"/>
          </w:tcPr>
          <w:p>
            <w:pPr>
              <w:jc w:val="center"/>
              <w:rPr>
                <w:rFonts w:asci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第四十五条：用人单位有下列情形之一的，由劳动和社会保障行政部门责令限期改正；逾期不改正的，处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r>
              <w:rPr>
                <w:rFonts w:ascii="宋体" w:hAnsi="宋体" w:cs="宋体"/>
                <w:color w:val="000000"/>
                <w:kern w:val="0"/>
              </w:rPr>
              <w:t>(</w:t>
            </w:r>
            <w:r>
              <w:rPr>
                <w:rFonts w:hint="eastAsia" w:ascii="宋体" w:hAnsi="宋体" w:cs="宋体"/>
                <w:color w:val="000000"/>
                <w:kern w:val="0"/>
              </w:rPr>
              <w:t>四</w:t>
            </w:r>
            <w:r>
              <w:rPr>
                <w:rFonts w:ascii="宋体" w:hAnsi="宋体" w:cs="宋体"/>
                <w:color w:val="000000"/>
                <w:kern w:val="0"/>
              </w:rPr>
              <w:t>)</w:t>
            </w:r>
            <w:r>
              <w:rPr>
                <w:rFonts w:hint="eastAsia" w:ascii="宋体" w:hAnsi="宋体" w:cs="宋体"/>
                <w:color w:val="000000"/>
                <w:kern w:val="0"/>
              </w:rPr>
              <w:t>未按规定保存工资支付凭证的。</w:t>
            </w:r>
          </w:p>
        </w:tc>
        <w:tc>
          <w:tcPr>
            <w:tcW w:w="3015" w:type="dxa"/>
            <w:vAlign w:val="center"/>
          </w:tcPr>
          <w:p>
            <w:pPr>
              <w:rPr>
                <w:rFonts w:ascii="宋体" w:cs="宋体"/>
                <w:color w:val="000000"/>
                <w:kern w:val="0"/>
              </w:rPr>
            </w:pPr>
            <w:r>
              <w:rPr>
                <w:rFonts w:ascii="宋体" w:hAnsi="宋体" w:cs="宋体"/>
                <w:color w:val="000000"/>
                <w:kern w:val="0"/>
              </w:rPr>
              <w:t>40.1</w:t>
            </w:r>
            <w:r>
              <w:rPr>
                <w:rFonts w:hint="eastAsia" w:ascii="宋体" w:hAnsi="宋体" w:cs="宋体"/>
                <w:color w:val="000000"/>
                <w:kern w:val="0"/>
              </w:rPr>
              <w:t>初次违反本规定，情节轻微，对劳动者未造成损害。</w:t>
            </w:r>
          </w:p>
        </w:tc>
        <w:tc>
          <w:tcPr>
            <w:tcW w:w="4623" w:type="dxa"/>
            <w:vAlign w:val="center"/>
          </w:tcPr>
          <w:p>
            <w:pPr>
              <w:rPr>
                <w:rFonts w:ascii="宋体" w:cs="宋体"/>
                <w:color w:val="000000"/>
                <w:kern w:val="0"/>
              </w:rPr>
            </w:pPr>
            <w:r>
              <w:rPr>
                <w:rFonts w:ascii="宋体" w:hAnsi="宋体" w:cs="宋体"/>
                <w:color w:val="000000"/>
                <w:kern w:val="0"/>
              </w:rPr>
              <w:t>40.1</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40.2</w:t>
            </w:r>
            <w:r>
              <w:rPr>
                <w:rFonts w:hint="eastAsia" w:ascii="宋体" w:hAnsi="宋体" w:cs="宋体"/>
                <w:color w:val="000000"/>
                <w:kern w:val="0"/>
              </w:rPr>
              <w:t>两次及两次以上违反本规定，对劳动者造成损害。</w:t>
            </w:r>
          </w:p>
        </w:tc>
        <w:tc>
          <w:tcPr>
            <w:tcW w:w="4623" w:type="dxa"/>
            <w:vAlign w:val="center"/>
          </w:tcPr>
          <w:p>
            <w:pPr>
              <w:rPr>
                <w:rFonts w:ascii="宋体" w:cs="宋体"/>
                <w:color w:val="000000"/>
                <w:kern w:val="0"/>
              </w:rPr>
            </w:pPr>
            <w:r>
              <w:rPr>
                <w:rFonts w:ascii="宋体" w:hAnsi="宋体" w:cs="宋体"/>
                <w:color w:val="000000"/>
                <w:kern w:val="0"/>
              </w:rPr>
              <w:t>40.2</w:t>
            </w:r>
            <w:r>
              <w:rPr>
                <w:rFonts w:hint="eastAsia" w:ascii="宋体" w:hAnsi="宋体" w:cs="宋体"/>
                <w:color w:val="000000"/>
                <w:kern w:val="0"/>
              </w:rPr>
              <w:t>责令限期改正；逾期不改正的，处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417"/>
        <w:gridCol w:w="3819"/>
        <w:gridCol w:w="462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417"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w:t>
            </w:r>
          </w:p>
          <w:p>
            <w:pPr>
              <w:jc w:val="center"/>
              <w:rPr>
                <w:rFonts w:ascii="宋体" w:cs="宋体"/>
                <w:b/>
                <w:bCs/>
                <w:color w:val="000000"/>
                <w:kern w:val="0"/>
                <w:sz w:val="24"/>
              </w:rPr>
            </w:pPr>
            <w:r>
              <w:rPr>
                <w:rFonts w:hint="eastAsia" w:ascii="宋体" w:hAnsi="宋体" w:cs="宋体"/>
                <w:b/>
                <w:bCs/>
                <w:color w:val="000000"/>
                <w:kern w:val="0"/>
                <w:sz w:val="24"/>
              </w:rPr>
              <w:t>确定标准</w:t>
            </w:r>
          </w:p>
        </w:tc>
        <w:tc>
          <w:tcPr>
            <w:tcW w:w="4623"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603" w:type="dxa"/>
            <w:vMerge w:val="restart"/>
            <w:vAlign w:val="center"/>
          </w:tcPr>
          <w:p>
            <w:pPr>
              <w:jc w:val="center"/>
              <w:rPr>
                <w:rFonts w:ascii="宋体" w:cs="宋体"/>
                <w:color w:val="000000"/>
                <w:kern w:val="0"/>
              </w:rPr>
            </w:pPr>
            <w:r>
              <w:rPr>
                <w:rFonts w:ascii="宋体" w:hAnsi="宋体" w:cs="宋体"/>
                <w:color w:val="000000"/>
                <w:kern w:val="0"/>
              </w:rPr>
              <w:t>41</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招用技术工种从业人员规定</w:t>
            </w: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第十一条：用人单位违反本规定招用未取得相应职业资格证书的劳动者从事技术工种工作的，由劳动保障行政部门给予警告，责令用人单位限期对有关人员进行相关培训，取得职业资格证书后再上岗，并可处以</w:t>
            </w:r>
            <w:r>
              <w:rPr>
                <w:rFonts w:ascii="宋体" w:hAnsi="宋体" w:cs="宋体"/>
                <w:color w:val="000000"/>
                <w:kern w:val="0"/>
              </w:rPr>
              <w:t>1000</w:t>
            </w:r>
            <w:r>
              <w:rPr>
                <w:rFonts w:hint="eastAsia" w:ascii="宋体" w:hAnsi="宋体" w:cs="宋体"/>
                <w:color w:val="000000"/>
                <w:kern w:val="0"/>
              </w:rPr>
              <w:t>元以下罚款。</w:t>
            </w:r>
          </w:p>
        </w:tc>
        <w:tc>
          <w:tcPr>
            <w:tcW w:w="3819" w:type="dxa"/>
            <w:vAlign w:val="center"/>
          </w:tcPr>
          <w:p>
            <w:pPr>
              <w:rPr>
                <w:rFonts w:ascii="宋体" w:cs="宋体"/>
                <w:color w:val="000000"/>
                <w:kern w:val="0"/>
              </w:rPr>
            </w:pPr>
            <w:r>
              <w:rPr>
                <w:rFonts w:ascii="宋体" w:hAnsi="宋体" w:cs="宋体"/>
                <w:color w:val="000000"/>
                <w:kern w:val="0"/>
              </w:rPr>
              <w:t>41.1</w:t>
            </w:r>
            <w:r>
              <w:rPr>
                <w:rFonts w:hint="eastAsia" w:ascii="宋体" w:hAnsi="宋体" w:cs="宋体"/>
                <w:color w:val="000000"/>
                <w:kern w:val="0"/>
              </w:rPr>
              <w:t>初次违反本规定且涉及人数较少的，未造成社会影响的。</w:t>
            </w:r>
          </w:p>
        </w:tc>
        <w:tc>
          <w:tcPr>
            <w:tcW w:w="4623" w:type="dxa"/>
            <w:vAlign w:val="center"/>
          </w:tcPr>
          <w:p>
            <w:pPr>
              <w:rPr>
                <w:rFonts w:ascii="宋体" w:cs="宋体"/>
                <w:color w:val="000000"/>
                <w:kern w:val="0"/>
              </w:rPr>
            </w:pPr>
            <w:r>
              <w:rPr>
                <w:rFonts w:ascii="宋体" w:hAnsi="宋体" w:cs="宋体"/>
                <w:color w:val="000000"/>
                <w:kern w:val="0"/>
              </w:rPr>
              <w:t>37.1</w:t>
            </w:r>
            <w:r>
              <w:rPr>
                <w:rFonts w:hint="eastAsia" w:ascii="宋体" w:hAnsi="宋体" w:cs="宋体"/>
                <w:color w:val="000000"/>
                <w:kern w:val="0"/>
              </w:rPr>
              <w:t>给予警告，责令用人单位限期对有关人员进行相关培训，取得职业资格证书后再上岗，并可处以</w:t>
            </w:r>
            <w:r>
              <w:rPr>
                <w:rFonts w:ascii="宋体" w:hAnsi="宋体" w:cs="宋体"/>
                <w:color w:val="000000"/>
                <w:kern w:val="0"/>
              </w:rPr>
              <w:t>400</w:t>
            </w:r>
            <w:r>
              <w:rPr>
                <w:rFonts w:hint="eastAsia" w:ascii="宋体" w:hAnsi="宋体" w:cs="宋体"/>
                <w:color w:val="000000"/>
                <w:kern w:val="0"/>
              </w:rPr>
              <w:t>元以下罚款。</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41.2</w:t>
            </w:r>
            <w:r>
              <w:rPr>
                <w:rFonts w:hint="eastAsia" w:ascii="宋体" w:hAnsi="宋体" w:cs="宋体"/>
                <w:color w:val="000000"/>
                <w:kern w:val="0"/>
              </w:rPr>
              <w:t>两次违反本规定且涉及人数较少，未造成社会影响的。</w:t>
            </w:r>
          </w:p>
        </w:tc>
        <w:tc>
          <w:tcPr>
            <w:tcW w:w="4623" w:type="dxa"/>
            <w:vAlign w:val="center"/>
          </w:tcPr>
          <w:p>
            <w:pPr>
              <w:rPr>
                <w:rFonts w:ascii="宋体" w:cs="宋体"/>
                <w:color w:val="000000"/>
                <w:kern w:val="0"/>
              </w:rPr>
            </w:pPr>
            <w:r>
              <w:rPr>
                <w:rFonts w:ascii="宋体" w:hAnsi="宋体" w:cs="宋体"/>
                <w:color w:val="000000"/>
                <w:kern w:val="0"/>
              </w:rPr>
              <w:t>37.2</w:t>
            </w:r>
            <w:r>
              <w:rPr>
                <w:rFonts w:hint="eastAsia" w:ascii="宋体" w:hAnsi="宋体" w:cs="宋体"/>
                <w:color w:val="000000"/>
                <w:kern w:val="0"/>
              </w:rPr>
              <w:t>给予警告，责令用人单位限期对有关人员进行相关培训，取得职业资格证书后再上岗，并可处以</w:t>
            </w:r>
            <w:r>
              <w:rPr>
                <w:rFonts w:ascii="宋体" w:hAnsi="宋体" w:cs="宋体"/>
                <w:color w:val="000000"/>
                <w:kern w:val="0"/>
              </w:rPr>
              <w:t>400</w:t>
            </w:r>
            <w:r>
              <w:rPr>
                <w:rFonts w:hint="eastAsia" w:ascii="宋体" w:hAnsi="宋体" w:cs="宋体"/>
                <w:color w:val="000000"/>
                <w:kern w:val="0"/>
              </w:rPr>
              <w:t>元以上</w:t>
            </w:r>
            <w:r>
              <w:rPr>
                <w:rFonts w:ascii="宋体" w:hAnsi="宋体" w:cs="宋体"/>
                <w:color w:val="000000"/>
                <w:kern w:val="0"/>
              </w:rPr>
              <w:t>600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37.3</w:t>
            </w:r>
            <w:r>
              <w:rPr>
                <w:rFonts w:hint="eastAsia" w:ascii="宋体" w:hAnsi="宋体" w:cs="宋体"/>
                <w:color w:val="000000"/>
                <w:kern w:val="0"/>
              </w:rPr>
              <w:t>多次违反本规定或涉及人数较多，造成严重社会影响的。</w:t>
            </w:r>
          </w:p>
        </w:tc>
        <w:tc>
          <w:tcPr>
            <w:tcW w:w="4623" w:type="dxa"/>
            <w:vAlign w:val="center"/>
          </w:tcPr>
          <w:p>
            <w:pPr>
              <w:rPr>
                <w:rFonts w:ascii="宋体" w:cs="宋体"/>
                <w:color w:val="000000"/>
                <w:kern w:val="0"/>
              </w:rPr>
            </w:pPr>
            <w:r>
              <w:rPr>
                <w:rFonts w:ascii="宋体" w:hAnsi="宋体" w:cs="宋体"/>
                <w:color w:val="000000"/>
                <w:kern w:val="0"/>
              </w:rPr>
              <w:t>37.3</w:t>
            </w:r>
            <w:r>
              <w:rPr>
                <w:rFonts w:hint="eastAsia" w:ascii="宋体" w:hAnsi="宋体" w:cs="宋体"/>
                <w:color w:val="000000"/>
                <w:kern w:val="0"/>
              </w:rPr>
              <w:t>给予警告，责令用人单位限期对有关人员进行相关培训，取得职业资格证书后再上岗，并可处以</w:t>
            </w:r>
            <w:r>
              <w:rPr>
                <w:rFonts w:ascii="宋体" w:hAnsi="宋体" w:cs="宋体"/>
                <w:color w:val="000000"/>
                <w:kern w:val="0"/>
              </w:rPr>
              <w:t>600</w:t>
            </w:r>
            <w:r>
              <w:rPr>
                <w:rFonts w:hint="eastAsia" w:ascii="宋体" w:hAnsi="宋体" w:cs="宋体"/>
                <w:color w:val="000000"/>
                <w:kern w:val="0"/>
              </w:rPr>
              <w:t>元以上</w:t>
            </w:r>
            <w:r>
              <w:rPr>
                <w:rFonts w:ascii="宋体" w:hAnsi="宋体" w:cs="宋体"/>
                <w:color w:val="000000"/>
                <w:kern w:val="0"/>
              </w:rPr>
              <w:t>1000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42</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辽宁省促进就业规定</w:t>
            </w:r>
          </w:p>
        </w:tc>
        <w:tc>
          <w:tcPr>
            <w:tcW w:w="341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第四十条：用人单位违反本规定，一次性裁减员工</w:t>
            </w:r>
            <w:r>
              <w:rPr>
                <w:rFonts w:ascii="宋体" w:hAnsi="宋体" w:cs="宋体"/>
                <w:color w:val="000000"/>
                <w:kern w:val="0"/>
              </w:rPr>
              <w:t>200</w:t>
            </w:r>
            <w:r>
              <w:rPr>
                <w:rFonts w:hint="eastAsia" w:ascii="宋体" w:hAnsi="宋体" w:cs="宋体"/>
                <w:color w:val="000000"/>
                <w:kern w:val="0"/>
              </w:rPr>
              <w:t>人以上或者超过员工总数</w:t>
            </w:r>
            <w:r>
              <w:rPr>
                <w:rFonts w:ascii="宋体" w:hAnsi="宋体" w:cs="宋体"/>
                <w:color w:val="000000"/>
                <w:kern w:val="0"/>
              </w:rPr>
              <w:t>10</w:t>
            </w:r>
            <w:r>
              <w:rPr>
                <w:rFonts w:hint="eastAsia" w:ascii="宋体" w:hAnsi="宋体" w:cs="宋体"/>
                <w:color w:val="000000"/>
                <w:kern w:val="0"/>
              </w:rPr>
              <w:t>％以上以及在同一单位工作的配偶、子女同时被裁减，事前未向当地的市劳动保障行政部门备案的，由劳动保障行政部门责令备案；拒不接受的，拒不接受的，处以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3</w:t>
            </w:r>
            <w:r>
              <w:rPr>
                <w:rFonts w:hint="eastAsia" w:ascii="宋体" w:hAnsi="宋体" w:cs="宋体"/>
                <w:color w:val="000000"/>
                <w:kern w:val="0"/>
              </w:rPr>
              <w:t>万元以下罚款。</w:t>
            </w:r>
          </w:p>
        </w:tc>
        <w:tc>
          <w:tcPr>
            <w:tcW w:w="3819" w:type="dxa"/>
            <w:vAlign w:val="center"/>
          </w:tcPr>
          <w:p>
            <w:pPr>
              <w:rPr>
                <w:rFonts w:ascii="宋体" w:cs="宋体"/>
                <w:color w:val="000000"/>
                <w:kern w:val="0"/>
              </w:rPr>
            </w:pPr>
            <w:r>
              <w:rPr>
                <w:rFonts w:ascii="宋体" w:hAnsi="宋体" w:cs="宋体"/>
                <w:color w:val="000000"/>
                <w:kern w:val="0"/>
              </w:rPr>
              <w:t>42.1  10%</w:t>
            </w:r>
            <w:r>
              <w:rPr>
                <w:rFonts w:hint="eastAsia" w:ascii="宋体" w:hAnsi="宋体" w:cs="宋体"/>
                <w:color w:val="000000"/>
                <w:kern w:val="0"/>
              </w:rPr>
              <w:t>≤一次裁减员比例≤</w:t>
            </w:r>
            <w:r>
              <w:rPr>
                <w:rFonts w:ascii="宋体" w:hAnsi="宋体" w:cs="宋体"/>
                <w:color w:val="000000"/>
                <w:kern w:val="0"/>
              </w:rPr>
              <w:t>15%</w:t>
            </w:r>
            <w:r>
              <w:rPr>
                <w:rFonts w:hint="eastAsia" w:ascii="宋体" w:hAnsi="宋体" w:cs="宋体"/>
                <w:color w:val="000000"/>
                <w:kern w:val="0"/>
              </w:rPr>
              <w:t>的或在同一个单位配偶子女同时被裁减。</w:t>
            </w:r>
          </w:p>
        </w:tc>
        <w:tc>
          <w:tcPr>
            <w:tcW w:w="4623" w:type="dxa"/>
            <w:vAlign w:val="center"/>
          </w:tcPr>
          <w:p>
            <w:pPr>
              <w:rPr>
                <w:rFonts w:ascii="宋体" w:cs="宋体"/>
                <w:color w:val="000000"/>
                <w:kern w:val="0"/>
              </w:rPr>
            </w:pPr>
            <w:r>
              <w:rPr>
                <w:rFonts w:ascii="宋体" w:hAnsi="宋体" w:cs="宋体"/>
                <w:color w:val="000000"/>
                <w:kern w:val="0"/>
              </w:rPr>
              <w:t>42.1</w:t>
            </w:r>
            <w:r>
              <w:rPr>
                <w:rFonts w:hint="eastAsia" w:ascii="宋体" w:hAnsi="宋体" w:cs="宋体"/>
                <w:color w:val="000000"/>
                <w:kern w:val="0"/>
              </w:rPr>
              <w:t>责令备案；拒不接受的，处以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42.2  15%</w:t>
            </w:r>
            <w:r>
              <w:rPr>
                <w:rFonts w:hint="eastAsia" w:ascii="宋体" w:hAnsi="宋体" w:cs="宋体"/>
                <w:color w:val="000000"/>
                <w:kern w:val="0"/>
              </w:rPr>
              <w:t>＜一次裁减员比例≤</w:t>
            </w:r>
            <w:r>
              <w:rPr>
                <w:rFonts w:ascii="宋体" w:hAnsi="宋体" w:cs="宋体"/>
                <w:color w:val="000000"/>
                <w:kern w:val="0"/>
              </w:rPr>
              <w:t>20%</w:t>
            </w:r>
            <w:r>
              <w:rPr>
                <w:rFonts w:hint="eastAsia" w:ascii="宋体" w:hAnsi="宋体" w:cs="宋体"/>
                <w:color w:val="000000"/>
                <w:kern w:val="0"/>
              </w:rPr>
              <w:t>的。</w:t>
            </w:r>
          </w:p>
        </w:tc>
        <w:tc>
          <w:tcPr>
            <w:tcW w:w="4623" w:type="dxa"/>
            <w:vAlign w:val="center"/>
          </w:tcPr>
          <w:p>
            <w:pPr>
              <w:rPr>
                <w:rFonts w:ascii="宋体" w:cs="宋体"/>
                <w:color w:val="000000"/>
                <w:kern w:val="0"/>
              </w:rPr>
            </w:pPr>
            <w:r>
              <w:rPr>
                <w:rFonts w:ascii="宋体" w:hAnsi="宋体" w:cs="宋体"/>
                <w:color w:val="000000"/>
                <w:kern w:val="0"/>
              </w:rPr>
              <w:t>42.2</w:t>
            </w:r>
            <w:r>
              <w:rPr>
                <w:rFonts w:hint="eastAsia" w:ascii="宋体" w:hAnsi="宋体" w:cs="宋体"/>
                <w:color w:val="000000"/>
                <w:kern w:val="0"/>
              </w:rPr>
              <w:t>责令备案；拒不接受的，处以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42.3  20%</w:t>
            </w:r>
            <w:r>
              <w:rPr>
                <w:rFonts w:hint="eastAsia" w:ascii="宋体" w:hAnsi="宋体" w:cs="宋体"/>
                <w:color w:val="000000"/>
                <w:kern w:val="0"/>
              </w:rPr>
              <w:t>＜一次裁减员比例≤</w:t>
            </w:r>
            <w:r>
              <w:rPr>
                <w:rFonts w:ascii="宋体" w:hAnsi="宋体" w:cs="宋体"/>
                <w:color w:val="000000"/>
                <w:kern w:val="0"/>
              </w:rPr>
              <w:t>25%</w:t>
            </w:r>
            <w:r>
              <w:rPr>
                <w:rFonts w:hint="eastAsia" w:ascii="宋体" w:hAnsi="宋体" w:cs="宋体"/>
                <w:color w:val="000000"/>
                <w:kern w:val="0"/>
              </w:rPr>
              <w:t>的。</w:t>
            </w:r>
          </w:p>
        </w:tc>
        <w:tc>
          <w:tcPr>
            <w:tcW w:w="4623" w:type="dxa"/>
            <w:vAlign w:val="center"/>
          </w:tcPr>
          <w:p>
            <w:pPr>
              <w:rPr>
                <w:rFonts w:ascii="宋体" w:cs="宋体"/>
                <w:color w:val="000000"/>
                <w:kern w:val="0"/>
              </w:rPr>
            </w:pPr>
            <w:r>
              <w:rPr>
                <w:rFonts w:ascii="宋体" w:hAnsi="宋体" w:cs="宋体"/>
                <w:color w:val="000000"/>
                <w:kern w:val="0"/>
              </w:rPr>
              <w:t>42.3</w:t>
            </w:r>
            <w:r>
              <w:rPr>
                <w:rFonts w:hint="eastAsia" w:ascii="宋体" w:hAnsi="宋体" w:cs="宋体"/>
                <w:color w:val="000000"/>
                <w:kern w:val="0"/>
              </w:rPr>
              <w:t>责令备案；拒不接受的，处以</w:t>
            </w:r>
            <w:r>
              <w:rPr>
                <w:rFonts w:ascii="宋体" w:hAnsi="宋体" w:cs="宋体"/>
                <w:color w:val="000000"/>
                <w:kern w:val="0"/>
              </w:rPr>
              <w:t>10000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417" w:type="dxa"/>
            <w:vMerge w:val="continue"/>
            <w:vAlign w:val="center"/>
          </w:tcPr>
          <w:p>
            <w:pPr>
              <w:rPr>
                <w:rFonts w:ascii="宋体" w:cs="宋体"/>
                <w:color w:val="000000"/>
                <w:kern w:val="0"/>
              </w:rPr>
            </w:pPr>
          </w:p>
        </w:tc>
        <w:tc>
          <w:tcPr>
            <w:tcW w:w="3819" w:type="dxa"/>
            <w:vAlign w:val="center"/>
          </w:tcPr>
          <w:p>
            <w:pPr>
              <w:rPr>
                <w:rFonts w:ascii="宋体" w:cs="宋体"/>
                <w:color w:val="000000"/>
                <w:kern w:val="0"/>
              </w:rPr>
            </w:pPr>
            <w:r>
              <w:rPr>
                <w:rFonts w:ascii="宋体" w:hAnsi="宋体" w:cs="宋体"/>
                <w:color w:val="000000"/>
                <w:kern w:val="0"/>
              </w:rPr>
              <w:t xml:space="preserve">42.4  </w:t>
            </w:r>
            <w:r>
              <w:rPr>
                <w:rFonts w:hint="eastAsia" w:ascii="宋体" w:hAnsi="宋体" w:cs="宋体"/>
                <w:color w:val="000000"/>
                <w:kern w:val="0"/>
              </w:rPr>
              <w:t>一次裁减员比例＞</w:t>
            </w:r>
            <w:r>
              <w:rPr>
                <w:rFonts w:ascii="宋体" w:hAnsi="宋体" w:cs="宋体"/>
                <w:color w:val="000000"/>
                <w:kern w:val="0"/>
              </w:rPr>
              <w:t>25%</w:t>
            </w:r>
            <w:r>
              <w:rPr>
                <w:rFonts w:hint="eastAsia" w:ascii="宋体" w:hAnsi="宋体" w:cs="宋体"/>
                <w:color w:val="000000"/>
                <w:kern w:val="0"/>
              </w:rPr>
              <w:t>的或一次裁减员工≥</w:t>
            </w:r>
            <w:r>
              <w:rPr>
                <w:rFonts w:ascii="宋体" w:hAnsi="宋体" w:cs="宋体"/>
                <w:color w:val="000000"/>
                <w:kern w:val="0"/>
              </w:rPr>
              <w:t>200</w:t>
            </w:r>
            <w:r>
              <w:rPr>
                <w:rFonts w:hint="eastAsia" w:ascii="宋体" w:hAnsi="宋体" w:cs="宋体"/>
                <w:color w:val="000000"/>
                <w:kern w:val="0"/>
              </w:rPr>
              <w:t>人。</w:t>
            </w:r>
          </w:p>
        </w:tc>
        <w:tc>
          <w:tcPr>
            <w:tcW w:w="4623" w:type="dxa"/>
            <w:vAlign w:val="center"/>
          </w:tcPr>
          <w:p>
            <w:pPr>
              <w:rPr>
                <w:rFonts w:ascii="宋体" w:cs="宋体"/>
                <w:color w:val="000000"/>
                <w:kern w:val="0"/>
              </w:rPr>
            </w:pPr>
            <w:r>
              <w:rPr>
                <w:rFonts w:ascii="宋体" w:hAnsi="宋体" w:cs="宋体"/>
                <w:color w:val="000000"/>
                <w:kern w:val="0"/>
              </w:rPr>
              <w:t>42.4</w:t>
            </w:r>
            <w:r>
              <w:rPr>
                <w:rFonts w:hint="eastAsia" w:ascii="宋体" w:hAnsi="宋体" w:cs="宋体"/>
                <w:color w:val="000000"/>
                <w:kern w:val="0"/>
              </w:rPr>
              <w:t>责令备案；拒不接受的，处以</w:t>
            </w:r>
            <w:r>
              <w:rPr>
                <w:rFonts w:ascii="宋体" w:hAnsi="宋体" w:cs="宋体"/>
                <w:color w:val="000000"/>
                <w:kern w:val="0"/>
              </w:rPr>
              <w:t>20000</w:t>
            </w:r>
            <w:r>
              <w:rPr>
                <w:rFonts w:hint="eastAsia" w:ascii="宋体" w:hAnsi="宋体" w:cs="宋体"/>
                <w:color w:val="000000"/>
                <w:kern w:val="0"/>
              </w:rPr>
              <w:t>元以上</w:t>
            </w:r>
            <w:r>
              <w:rPr>
                <w:rFonts w:ascii="宋体" w:hAnsi="宋体" w:cs="宋体"/>
                <w:color w:val="000000"/>
                <w:kern w:val="0"/>
              </w:rPr>
              <w:t>30000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bl>
    <w:p>
      <w:pPr>
        <w:jc w:val="center"/>
        <w:rPr>
          <w:rFonts w:ascii="宋体" w:cs="宋体"/>
          <w:b/>
          <w:bCs/>
          <w:color w:val="000000"/>
          <w:kern w:val="0"/>
          <w:sz w:val="36"/>
          <w:szCs w:val="36"/>
        </w:rPr>
      </w:pPr>
    </w:p>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5829"/>
        <w:gridCol w:w="2211"/>
        <w:gridCol w:w="381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5829"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2211"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适用条件或事实要件确定标准</w:t>
            </w:r>
          </w:p>
        </w:tc>
        <w:tc>
          <w:tcPr>
            <w:tcW w:w="3819"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4" w:hRule="atLeast"/>
        </w:trPr>
        <w:tc>
          <w:tcPr>
            <w:tcW w:w="603" w:type="dxa"/>
            <w:vAlign w:val="center"/>
          </w:tcPr>
          <w:p>
            <w:pPr>
              <w:jc w:val="center"/>
              <w:rPr>
                <w:rFonts w:ascii="宋体" w:hAnsi="宋体" w:cs="宋体"/>
                <w:color w:val="000000"/>
                <w:kern w:val="0"/>
              </w:rPr>
            </w:pPr>
            <w:r>
              <w:rPr>
                <w:rFonts w:ascii="宋体" w:hAnsi="宋体" w:cs="宋体"/>
                <w:color w:val="000000"/>
                <w:kern w:val="0"/>
              </w:rPr>
              <w:t>43</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禁止使用童工规定</w:t>
            </w:r>
          </w:p>
        </w:tc>
        <w:tc>
          <w:tcPr>
            <w:tcW w:w="5829" w:type="dxa"/>
            <w:vAlign w:val="center"/>
          </w:tcPr>
          <w:p>
            <w:pPr>
              <w:ind w:firstLine="420" w:firstLineChars="200"/>
              <w:rPr>
                <w:rFonts w:ascii="宋体"/>
                <w:color w:val="000000"/>
              </w:rPr>
            </w:pPr>
            <w:r>
              <w:rPr>
                <w:rFonts w:hint="eastAsia" w:ascii="宋体" w:hAnsi="宋体" w:cs="宋体"/>
                <w:color w:val="000000"/>
              </w:rPr>
              <w:t>第六条：</w:t>
            </w:r>
            <w:r>
              <w:rPr>
                <w:rFonts w:hint="eastAsia" w:ascii="宋体" w:hAnsi="宋体"/>
                <w:color w:val="000000"/>
              </w:rPr>
              <w:t>用人单位使用童工的，由劳动保障行政部门按照每使用一名童工每月处</w:t>
            </w:r>
            <w:r>
              <w:rPr>
                <w:rFonts w:ascii="宋体" w:hAnsi="宋体"/>
                <w:color w:val="000000"/>
              </w:rPr>
              <w:t>5000</w:t>
            </w:r>
            <w:r>
              <w:rPr>
                <w:rFonts w:hint="eastAsia" w:ascii="宋体" w:hAnsi="宋体"/>
                <w:color w:val="000000"/>
              </w:rPr>
              <w:t>元罚款的标准给予处罚；在使用有毒物品的作业场所使用童工的，按照《使用有毒物品作业场所劳动保护条例》规定的罚款幅度，或者按照每使用一名童工每月处</w:t>
            </w:r>
            <w:r>
              <w:rPr>
                <w:rFonts w:ascii="宋体" w:hAnsi="宋体"/>
                <w:color w:val="000000"/>
              </w:rPr>
              <w:t>5000</w:t>
            </w:r>
            <w:r>
              <w:rPr>
                <w:rFonts w:hint="eastAsia" w:ascii="宋体" w:hAnsi="宋体"/>
                <w:color w:val="000000"/>
              </w:rPr>
              <w:t>元罚款的标准，从重处罚。劳动保障行政部门并应当责令用人单位限期将童工送回原居住地交其父母或者其他监护人，所需交通和食宿费用全部由用人单位承担。</w:t>
            </w:r>
          </w:p>
          <w:p>
            <w:pPr>
              <w:rPr>
                <w:rFonts w:ascii="宋体" w:cs="宋体"/>
                <w:color w:val="000000"/>
                <w:kern w:val="0"/>
              </w:rPr>
            </w:pPr>
            <w:r>
              <w:rPr>
                <w:rFonts w:hint="eastAsia" w:ascii="宋体" w:hAnsi="宋体"/>
                <w:color w:val="000000"/>
              </w:rPr>
              <w:t>用人单位经劳动保障行政部门依照前款规定责令限期改正，逾期仍不将童工送交其父母或者其他监护人的，从责令限期改正之日起，由劳动保障行政部门按照每使用一名童工每月处</w:t>
            </w:r>
            <w:r>
              <w:rPr>
                <w:rFonts w:ascii="宋体" w:hAnsi="宋体"/>
                <w:color w:val="000000"/>
              </w:rPr>
              <w:t>1</w:t>
            </w:r>
            <w:r>
              <w:rPr>
                <w:rFonts w:hint="eastAsia" w:ascii="宋体" w:hAnsi="宋体"/>
                <w:color w:val="000000"/>
              </w:rPr>
              <w:t>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2211" w:type="dxa"/>
            <w:vAlign w:val="center"/>
          </w:tcPr>
          <w:p>
            <w:pPr>
              <w:rPr>
                <w:rFonts w:ascii="宋体" w:cs="宋体"/>
                <w:color w:val="000000"/>
                <w:kern w:val="0"/>
              </w:rPr>
            </w:pPr>
            <w:r>
              <w:rPr>
                <w:rFonts w:ascii="宋体" w:hAnsi="宋体" w:cs="宋体"/>
                <w:color w:val="000000"/>
                <w:kern w:val="0"/>
              </w:rPr>
              <w:t>43.</w:t>
            </w:r>
            <w:r>
              <w:rPr>
                <w:rFonts w:hint="eastAsia" w:ascii="宋体" w:hAnsi="宋体" w:cs="宋体"/>
                <w:color w:val="000000"/>
                <w:kern w:val="0"/>
              </w:rPr>
              <w:t>无自由裁量指导标准</w:t>
            </w:r>
          </w:p>
        </w:tc>
        <w:tc>
          <w:tcPr>
            <w:tcW w:w="3819" w:type="dxa"/>
            <w:vAlign w:val="center"/>
          </w:tcPr>
          <w:p>
            <w:pPr>
              <w:rPr>
                <w:rFonts w:ascii="宋体" w:cs="宋体"/>
                <w:color w:val="000000"/>
                <w:kern w:val="0"/>
              </w:rPr>
            </w:pPr>
            <w:r>
              <w:rPr>
                <w:rFonts w:ascii="宋体" w:hAnsi="宋体" w:cs="宋体"/>
                <w:color w:val="000000"/>
                <w:kern w:val="0"/>
              </w:rPr>
              <w:t>43.</w:t>
            </w:r>
            <w:r>
              <w:rPr>
                <w:rFonts w:hint="eastAsia" w:ascii="宋体" w:hAnsi="宋体" w:cs="宋体"/>
                <w:color w:val="000000"/>
                <w:kern w:val="0"/>
              </w:rPr>
              <w:t>每使用一名童工每月处</w:t>
            </w:r>
            <w:r>
              <w:rPr>
                <w:rFonts w:ascii="宋体" w:hAnsi="宋体" w:cs="宋体"/>
                <w:color w:val="000000"/>
                <w:kern w:val="0"/>
              </w:rPr>
              <w:t>5000</w:t>
            </w:r>
            <w:r>
              <w:rPr>
                <w:rFonts w:hint="eastAsia" w:ascii="宋体" w:hAnsi="宋体" w:cs="宋体"/>
                <w:color w:val="000000"/>
                <w:kern w:val="0"/>
              </w:rPr>
              <w:t>元罚款；责令用人单位限期将童工送回原居住地交其父母或者其他监护人，所需交通和食宿费用全部由用人单位承担。逾期仍不将童工送交其父母或者其他监护人的，从责令限期改正之日起，由劳动保障行政部门按照每使用一名童工每月处</w:t>
            </w:r>
            <w:r>
              <w:rPr>
                <w:rFonts w:ascii="宋体" w:hAnsi="宋体" w:cs="宋体"/>
                <w:color w:val="000000"/>
                <w:kern w:val="0"/>
              </w:rPr>
              <w:t>1</w:t>
            </w:r>
            <w:r>
              <w:rPr>
                <w:rFonts w:hint="eastAsia" w:ascii="宋体" w:hAnsi="宋体" w:cs="宋体"/>
                <w:color w:val="000000"/>
                <w:kern w:val="0"/>
              </w:rPr>
              <w:t>万元罚款的标准处罚。</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603" w:type="dxa"/>
            <w:vAlign w:val="center"/>
          </w:tcPr>
          <w:p>
            <w:pPr>
              <w:jc w:val="center"/>
              <w:rPr>
                <w:rFonts w:ascii="宋体" w:hAnsi="宋体" w:cs="宋体"/>
                <w:color w:val="000000"/>
                <w:kern w:val="0"/>
              </w:rPr>
            </w:pPr>
            <w:r>
              <w:rPr>
                <w:rFonts w:ascii="宋体" w:hAnsi="宋体" w:cs="宋体"/>
                <w:color w:val="000000"/>
                <w:kern w:val="0"/>
              </w:rPr>
              <w:t>44</w:t>
            </w:r>
          </w:p>
        </w:tc>
        <w:tc>
          <w:tcPr>
            <w:tcW w:w="804" w:type="dxa"/>
            <w:vMerge w:val="continue"/>
            <w:vAlign w:val="center"/>
          </w:tcPr>
          <w:p>
            <w:pPr>
              <w:jc w:val="center"/>
              <w:rPr>
                <w:rFonts w:ascii="宋体" w:hAnsi="宋体" w:cs="宋体"/>
                <w:color w:val="000000"/>
                <w:kern w:val="0"/>
              </w:rPr>
            </w:pPr>
          </w:p>
        </w:tc>
        <w:tc>
          <w:tcPr>
            <w:tcW w:w="5829" w:type="dxa"/>
            <w:vAlign w:val="center"/>
          </w:tcPr>
          <w:p>
            <w:pPr>
              <w:ind w:firstLine="420" w:firstLineChars="200"/>
              <w:rPr>
                <w:rFonts w:ascii="宋体"/>
                <w:color w:val="000000"/>
              </w:rPr>
            </w:pPr>
            <w:r>
              <w:rPr>
                <w:rFonts w:hint="eastAsia" w:ascii="宋体" w:hAnsi="宋体" w:cs="宋体"/>
                <w:color w:val="000000"/>
              </w:rPr>
              <w:t>第七条：</w:t>
            </w:r>
            <w:r>
              <w:rPr>
                <w:rFonts w:hint="eastAsia" w:ascii="宋体" w:hAnsi="宋体"/>
                <w:color w:val="000000"/>
              </w:rPr>
              <w:t>单位或者个人为不满</w:t>
            </w:r>
            <w:r>
              <w:rPr>
                <w:rFonts w:ascii="宋体" w:hAnsi="宋体"/>
                <w:color w:val="000000"/>
              </w:rPr>
              <w:t>16</w:t>
            </w:r>
            <w:r>
              <w:rPr>
                <w:rFonts w:hint="eastAsia" w:ascii="宋体" w:hAnsi="宋体"/>
                <w:color w:val="000000"/>
              </w:rPr>
              <w:t>周岁的未成年人介绍就业的，由劳动保障行政部门按照每介绍一人处</w:t>
            </w:r>
            <w:r>
              <w:rPr>
                <w:rFonts w:ascii="宋体" w:hAnsi="宋体"/>
                <w:color w:val="000000"/>
              </w:rPr>
              <w:t>5000</w:t>
            </w:r>
            <w:r>
              <w:rPr>
                <w:rFonts w:hint="eastAsia" w:ascii="宋体" w:hAnsi="宋体"/>
                <w:color w:val="000000"/>
              </w:rPr>
              <w:t>元罚款的标准给予处罚；职业中介机构为不满</w:t>
            </w:r>
            <w:r>
              <w:rPr>
                <w:rFonts w:ascii="宋体" w:hAnsi="宋体"/>
                <w:color w:val="000000"/>
              </w:rPr>
              <w:t>16</w:t>
            </w:r>
            <w:r>
              <w:rPr>
                <w:rFonts w:hint="eastAsia" w:ascii="宋体" w:hAnsi="宋体"/>
                <w:color w:val="000000"/>
              </w:rPr>
              <w:t>周岁的未成年人介绍就业的，并由劳动保障行政部门吊销其职业介绍许可证。</w:t>
            </w:r>
          </w:p>
        </w:tc>
        <w:tc>
          <w:tcPr>
            <w:tcW w:w="2211" w:type="dxa"/>
            <w:vAlign w:val="center"/>
          </w:tcPr>
          <w:p>
            <w:pPr>
              <w:rPr>
                <w:rFonts w:ascii="宋体" w:cs="宋体"/>
                <w:color w:val="000000"/>
                <w:kern w:val="0"/>
              </w:rPr>
            </w:pPr>
            <w:r>
              <w:rPr>
                <w:rFonts w:ascii="宋体" w:hAnsi="宋体" w:cs="宋体"/>
                <w:color w:val="000000"/>
                <w:kern w:val="0"/>
              </w:rPr>
              <w:t>44.</w:t>
            </w:r>
            <w:r>
              <w:rPr>
                <w:rFonts w:hint="eastAsia" w:ascii="宋体" w:hAnsi="宋体" w:cs="宋体"/>
                <w:color w:val="000000"/>
                <w:kern w:val="0"/>
              </w:rPr>
              <w:t>无自由裁量指导标准</w:t>
            </w:r>
          </w:p>
        </w:tc>
        <w:tc>
          <w:tcPr>
            <w:tcW w:w="3819" w:type="dxa"/>
            <w:vAlign w:val="center"/>
          </w:tcPr>
          <w:p>
            <w:pPr>
              <w:rPr>
                <w:rFonts w:ascii="宋体" w:cs="宋体"/>
                <w:color w:val="000000"/>
                <w:kern w:val="0"/>
              </w:rPr>
            </w:pPr>
            <w:r>
              <w:rPr>
                <w:rFonts w:ascii="宋体" w:hAnsi="宋体" w:cs="宋体"/>
                <w:color w:val="000000"/>
                <w:kern w:val="0"/>
              </w:rPr>
              <w:t>44.</w:t>
            </w:r>
            <w:r>
              <w:rPr>
                <w:rFonts w:hint="eastAsia" w:ascii="宋体" w:hAnsi="宋体" w:cs="宋体"/>
                <w:color w:val="000000"/>
                <w:kern w:val="0"/>
              </w:rPr>
              <w:t>按照每介绍一人处</w:t>
            </w:r>
            <w:r>
              <w:rPr>
                <w:rFonts w:ascii="宋体" w:hAnsi="宋体" w:cs="宋体"/>
                <w:color w:val="000000"/>
                <w:kern w:val="0"/>
              </w:rPr>
              <w:t>5000</w:t>
            </w:r>
            <w:r>
              <w:rPr>
                <w:rFonts w:hint="eastAsia" w:ascii="宋体" w:hAnsi="宋体" w:cs="宋体"/>
                <w:color w:val="000000"/>
                <w:kern w:val="0"/>
              </w:rPr>
              <w:t>元罚款的标准给予处罚；由劳动保障行政部门吊销其职业介绍许可证。</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603" w:type="dxa"/>
            <w:vAlign w:val="center"/>
          </w:tcPr>
          <w:p>
            <w:pPr>
              <w:jc w:val="center"/>
              <w:rPr>
                <w:rFonts w:ascii="宋体" w:hAnsi="宋体" w:cs="宋体"/>
                <w:color w:val="000000"/>
                <w:kern w:val="0"/>
              </w:rPr>
            </w:pPr>
            <w:r>
              <w:rPr>
                <w:rFonts w:ascii="宋体" w:hAnsi="宋体" w:cs="宋体"/>
                <w:color w:val="000000"/>
                <w:kern w:val="0"/>
              </w:rPr>
              <w:t>45</w:t>
            </w:r>
          </w:p>
        </w:tc>
        <w:tc>
          <w:tcPr>
            <w:tcW w:w="804" w:type="dxa"/>
            <w:vMerge w:val="continue"/>
            <w:vAlign w:val="center"/>
          </w:tcPr>
          <w:p>
            <w:pPr>
              <w:jc w:val="center"/>
              <w:rPr>
                <w:rFonts w:ascii="宋体" w:hAnsi="宋体" w:cs="宋体"/>
                <w:color w:val="000000"/>
                <w:kern w:val="0"/>
              </w:rPr>
            </w:pPr>
          </w:p>
        </w:tc>
        <w:tc>
          <w:tcPr>
            <w:tcW w:w="5829" w:type="dxa"/>
            <w:vAlign w:val="center"/>
          </w:tcPr>
          <w:p>
            <w:pPr>
              <w:ind w:firstLine="420" w:firstLineChars="200"/>
              <w:rPr>
                <w:rFonts w:ascii="宋体" w:cs="宋体"/>
                <w:color w:val="000000"/>
                <w:kern w:val="0"/>
              </w:rPr>
            </w:pPr>
            <w:r>
              <w:rPr>
                <w:rFonts w:hint="eastAsia" w:ascii="宋体" w:hAnsi="宋体" w:cs="宋体"/>
                <w:color w:val="000000"/>
                <w:kern w:val="0"/>
              </w:rPr>
              <w:t>第八条：用人单位未按照本规定第四条的规定保存录用登记材料，或者伪造录用登记材料的，由劳动保障行政部门处以罚款。</w:t>
            </w:r>
          </w:p>
        </w:tc>
        <w:tc>
          <w:tcPr>
            <w:tcW w:w="2211" w:type="dxa"/>
            <w:vAlign w:val="center"/>
          </w:tcPr>
          <w:p>
            <w:pPr>
              <w:rPr>
                <w:rFonts w:ascii="宋体" w:cs="宋体"/>
                <w:color w:val="000000"/>
                <w:kern w:val="0"/>
              </w:rPr>
            </w:pPr>
            <w:r>
              <w:rPr>
                <w:rFonts w:ascii="宋体" w:hAnsi="宋体" w:cs="宋体"/>
                <w:color w:val="000000"/>
                <w:kern w:val="0"/>
              </w:rPr>
              <w:t>45.</w:t>
            </w:r>
            <w:r>
              <w:rPr>
                <w:rFonts w:hint="eastAsia" w:ascii="宋体" w:hAnsi="宋体" w:cs="宋体"/>
                <w:color w:val="000000"/>
                <w:kern w:val="0"/>
              </w:rPr>
              <w:t>无自由裁量指导标准</w:t>
            </w:r>
          </w:p>
        </w:tc>
        <w:tc>
          <w:tcPr>
            <w:tcW w:w="3819" w:type="dxa"/>
            <w:vAlign w:val="center"/>
          </w:tcPr>
          <w:p>
            <w:pPr>
              <w:rPr>
                <w:rFonts w:ascii="宋体" w:cs="宋体"/>
                <w:color w:val="000000"/>
                <w:kern w:val="0"/>
              </w:rPr>
            </w:pPr>
            <w:r>
              <w:rPr>
                <w:rFonts w:ascii="宋体" w:hAnsi="宋体" w:cs="宋体"/>
                <w:color w:val="000000"/>
                <w:kern w:val="0"/>
              </w:rPr>
              <w:t>45.</w:t>
            </w:r>
            <w:r>
              <w:rPr>
                <w:rFonts w:hint="eastAsia" w:ascii="宋体" w:hAnsi="宋体" w:cs="宋体"/>
                <w:color w:val="000000"/>
                <w:kern w:val="0"/>
              </w:rPr>
              <w:t>处</w:t>
            </w:r>
            <w:r>
              <w:rPr>
                <w:rFonts w:ascii="宋体" w:hAnsi="宋体" w:cs="宋体"/>
                <w:color w:val="000000"/>
                <w:kern w:val="0"/>
              </w:rPr>
              <w:t>1</w:t>
            </w:r>
            <w:r>
              <w:rPr>
                <w:rFonts w:hint="eastAsia" w:ascii="宋体" w:hAnsi="宋体" w:cs="宋体"/>
                <w:color w:val="000000"/>
                <w:kern w:val="0"/>
              </w:rPr>
              <w:t>万元的罚款。</w:t>
            </w:r>
          </w:p>
        </w:tc>
        <w:tc>
          <w:tcPr>
            <w:tcW w:w="1407"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216"/>
        <w:gridCol w:w="2211"/>
        <w:gridCol w:w="643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216"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2211"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适用条件或事实要件确定标准</w:t>
            </w:r>
          </w:p>
        </w:tc>
        <w:tc>
          <w:tcPr>
            <w:tcW w:w="6432"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46</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社会保险费征缴监督检查办法</w:t>
            </w:r>
          </w:p>
        </w:tc>
        <w:tc>
          <w:tcPr>
            <w:tcW w:w="321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第十三条：</w:t>
            </w:r>
            <w:r>
              <w:rPr>
                <w:rFonts w:hint="eastAsia" w:ascii="宋体" w:hAnsi="宋体"/>
                <w:color w:val="000000"/>
              </w:rPr>
              <w:t>对缴费单位有下列行为之一的，依照条例第十三条的规定，从欠缴之日起，按日加收千分之二的滞纳金，并对直接负责的主管人员和其他直接责任人员处以</w:t>
            </w:r>
            <w:r>
              <w:rPr>
                <w:rFonts w:ascii="宋体" w:hAnsi="宋体"/>
                <w:color w:val="000000"/>
              </w:rPr>
              <w:t>5000</w:t>
            </w:r>
            <w:r>
              <w:rPr>
                <w:rFonts w:hint="eastAsia" w:ascii="宋体" w:hAnsi="宋体"/>
                <w:color w:val="000000"/>
              </w:rPr>
              <w:t>元以上</w:t>
            </w:r>
            <w:r>
              <w:rPr>
                <w:rFonts w:ascii="宋体" w:hAnsi="宋体"/>
                <w:color w:val="000000"/>
              </w:rPr>
              <w:t>20000</w:t>
            </w:r>
            <w:r>
              <w:rPr>
                <w:rFonts w:hint="eastAsia" w:ascii="宋体" w:hAnsi="宋体"/>
                <w:color w:val="000000"/>
              </w:rPr>
              <w:t>元以下罚款：（一）因伪造、变造、故意毁灭有关帐册、材料造成社会保险费迟延缴纳的。</w:t>
            </w:r>
          </w:p>
        </w:tc>
        <w:tc>
          <w:tcPr>
            <w:tcW w:w="2211" w:type="dxa"/>
            <w:vAlign w:val="center"/>
          </w:tcPr>
          <w:p>
            <w:pPr>
              <w:rPr>
                <w:rFonts w:ascii="宋体" w:cs="宋体"/>
                <w:color w:val="000000"/>
                <w:kern w:val="0"/>
              </w:rPr>
            </w:pPr>
            <w:r>
              <w:rPr>
                <w:rFonts w:ascii="宋体" w:hAnsi="宋体" w:cs="宋体"/>
                <w:color w:val="000000"/>
                <w:kern w:val="0"/>
              </w:rPr>
              <w:t>46.1</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人以下的。</w:t>
            </w:r>
          </w:p>
        </w:tc>
        <w:tc>
          <w:tcPr>
            <w:tcW w:w="6432" w:type="dxa"/>
            <w:vAlign w:val="center"/>
          </w:tcPr>
          <w:p>
            <w:pPr>
              <w:rPr>
                <w:rFonts w:ascii="宋体" w:cs="宋体"/>
                <w:color w:val="000000"/>
                <w:kern w:val="0"/>
              </w:rPr>
            </w:pPr>
            <w:r>
              <w:rPr>
                <w:rFonts w:ascii="宋体" w:hAnsi="宋体" w:cs="宋体"/>
                <w:color w:val="000000"/>
                <w:kern w:val="0"/>
              </w:rPr>
              <w:t>46.1</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8000</w:t>
            </w:r>
            <w:r>
              <w:rPr>
                <w:rFonts w:hint="eastAsia" w:ascii="宋体" w:hAnsi="宋体" w:cs="宋体"/>
                <w:color w:val="000000"/>
                <w:kern w:val="0"/>
              </w:rPr>
              <w:t>元以下罚款。</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216" w:type="dxa"/>
            <w:vMerge w:val="continue"/>
            <w:vAlign w:val="center"/>
          </w:tcPr>
          <w:p>
            <w:pPr>
              <w:rPr>
                <w:rFonts w:ascii="宋体" w:cs="宋体"/>
                <w:color w:val="000000"/>
                <w:kern w:val="0"/>
              </w:rPr>
            </w:pPr>
          </w:p>
        </w:tc>
        <w:tc>
          <w:tcPr>
            <w:tcW w:w="2211" w:type="dxa"/>
            <w:vAlign w:val="center"/>
          </w:tcPr>
          <w:p>
            <w:pPr>
              <w:rPr>
                <w:rFonts w:ascii="宋体" w:cs="宋体"/>
                <w:color w:val="000000"/>
                <w:kern w:val="0"/>
              </w:rPr>
            </w:pPr>
            <w:r>
              <w:rPr>
                <w:rFonts w:ascii="宋体" w:hAnsi="宋体" w:cs="宋体"/>
                <w:color w:val="000000"/>
                <w:kern w:val="0"/>
              </w:rPr>
              <w:t>46.2</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6432" w:type="dxa"/>
            <w:vAlign w:val="center"/>
          </w:tcPr>
          <w:p>
            <w:pPr>
              <w:rPr>
                <w:rFonts w:ascii="宋体" w:cs="宋体"/>
                <w:color w:val="000000"/>
                <w:kern w:val="0"/>
              </w:rPr>
            </w:pPr>
            <w:r>
              <w:rPr>
                <w:rFonts w:ascii="宋体" w:hAnsi="宋体" w:cs="宋体"/>
                <w:color w:val="000000"/>
                <w:kern w:val="0"/>
              </w:rPr>
              <w:t>46.2</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8000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216" w:type="dxa"/>
            <w:vMerge w:val="continue"/>
            <w:vAlign w:val="center"/>
          </w:tcPr>
          <w:p>
            <w:pPr>
              <w:rPr>
                <w:rFonts w:ascii="宋体" w:cs="宋体"/>
                <w:color w:val="000000"/>
                <w:kern w:val="0"/>
              </w:rPr>
            </w:pPr>
          </w:p>
        </w:tc>
        <w:tc>
          <w:tcPr>
            <w:tcW w:w="2211" w:type="dxa"/>
            <w:vAlign w:val="center"/>
          </w:tcPr>
          <w:p>
            <w:pPr>
              <w:rPr>
                <w:rFonts w:ascii="宋体" w:cs="宋体"/>
                <w:color w:val="000000"/>
                <w:kern w:val="0"/>
              </w:rPr>
            </w:pPr>
            <w:r>
              <w:rPr>
                <w:rFonts w:ascii="宋体" w:hAnsi="宋体" w:cs="宋体"/>
                <w:color w:val="000000"/>
                <w:kern w:val="0"/>
              </w:rPr>
              <w:t>46.3</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6432" w:type="dxa"/>
            <w:vAlign w:val="center"/>
          </w:tcPr>
          <w:p>
            <w:pPr>
              <w:rPr>
                <w:rFonts w:ascii="宋体" w:cs="宋体"/>
                <w:color w:val="000000"/>
                <w:kern w:val="0"/>
              </w:rPr>
            </w:pPr>
            <w:r>
              <w:rPr>
                <w:rFonts w:ascii="宋体" w:hAnsi="宋体" w:cs="宋体"/>
                <w:color w:val="000000"/>
                <w:kern w:val="0"/>
              </w:rPr>
              <w:t>46.3</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47</w:t>
            </w:r>
          </w:p>
        </w:tc>
        <w:tc>
          <w:tcPr>
            <w:tcW w:w="804" w:type="dxa"/>
            <w:vMerge w:val="continue"/>
            <w:vAlign w:val="center"/>
          </w:tcPr>
          <w:p>
            <w:pPr>
              <w:jc w:val="center"/>
              <w:rPr>
                <w:rFonts w:ascii="宋体" w:hAnsi="宋体" w:cs="宋体"/>
                <w:color w:val="000000"/>
                <w:kern w:val="0"/>
              </w:rPr>
            </w:pPr>
          </w:p>
        </w:tc>
        <w:tc>
          <w:tcPr>
            <w:tcW w:w="321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第十三条：</w:t>
            </w:r>
            <w:r>
              <w:rPr>
                <w:rFonts w:hint="eastAsia" w:ascii="宋体" w:hAnsi="宋体"/>
                <w:color w:val="000000"/>
              </w:rPr>
              <w:t>对缴费单位有下列行为之一的，依照条例第十三条的规定，从欠缴之日起，按日加收千分之二的滞纳金，并对直接负责的主管人员和其他直接责任人员处以</w:t>
            </w:r>
            <w:r>
              <w:rPr>
                <w:rFonts w:ascii="宋体" w:hAnsi="宋体"/>
                <w:color w:val="000000"/>
              </w:rPr>
              <w:t>5000</w:t>
            </w:r>
            <w:r>
              <w:rPr>
                <w:rFonts w:hint="eastAsia" w:ascii="宋体" w:hAnsi="宋体"/>
                <w:color w:val="000000"/>
              </w:rPr>
              <w:t>元以上</w:t>
            </w:r>
            <w:r>
              <w:rPr>
                <w:rFonts w:ascii="宋体" w:hAnsi="宋体"/>
                <w:color w:val="000000"/>
              </w:rPr>
              <w:t>20000</w:t>
            </w:r>
            <w:r>
              <w:rPr>
                <w:rFonts w:hint="eastAsia" w:ascii="宋体" w:hAnsi="宋体"/>
                <w:color w:val="000000"/>
              </w:rPr>
              <w:t>元以下罚款：（二）因不设帐册造成社会保险费迟延缴纳的。</w:t>
            </w:r>
          </w:p>
        </w:tc>
        <w:tc>
          <w:tcPr>
            <w:tcW w:w="2211" w:type="dxa"/>
            <w:vAlign w:val="center"/>
          </w:tcPr>
          <w:p>
            <w:pPr>
              <w:rPr>
                <w:rFonts w:ascii="宋体" w:cs="宋体"/>
                <w:color w:val="000000"/>
                <w:kern w:val="0"/>
              </w:rPr>
            </w:pPr>
            <w:r>
              <w:rPr>
                <w:rFonts w:ascii="宋体" w:hAnsi="宋体" w:cs="宋体"/>
                <w:color w:val="000000"/>
                <w:kern w:val="0"/>
              </w:rPr>
              <w:t>47.1</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人以下的。</w:t>
            </w:r>
          </w:p>
        </w:tc>
        <w:tc>
          <w:tcPr>
            <w:tcW w:w="6432" w:type="dxa"/>
            <w:vAlign w:val="center"/>
          </w:tcPr>
          <w:p>
            <w:pPr>
              <w:rPr>
                <w:rFonts w:ascii="宋体" w:cs="宋体"/>
                <w:color w:val="000000"/>
                <w:kern w:val="0"/>
              </w:rPr>
            </w:pPr>
            <w:r>
              <w:rPr>
                <w:rFonts w:ascii="宋体" w:hAnsi="宋体" w:cs="宋体"/>
                <w:color w:val="000000"/>
                <w:kern w:val="0"/>
              </w:rPr>
              <w:t>47.1</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8000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216" w:type="dxa"/>
            <w:vMerge w:val="continue"/>
            <w:vAlign w:val="center"/>
          </w:tcPr>
          <w:p>
            <w:pPr>
              <w:rPr>
                <w:rFonts w:ascii="宋体" w:cs="宋体"/>
                <w:color w:val="000000"/>
                <w:kern w:val="0"/>
              </w:rPr>
            </w:pPr>
          </w:p>
        </w:tc>
        <w:tc>
          <w:tcPr>
            <w:tcW w:w="2211" w:type="dxa"/>
            <w:vAlign w:val="center"/>
          </w:tcPr>
          <w:p>
            <w:pPr>
              <w:rPr>
                <w:rFonts w:ascii="宋体" w:cs="宋体"/>
                <w:color w:val="000000"/>
                <w:kern w:val="0"/>
              </w:rPr>
            </w:pPr>
            <w:r>
              <w:rPr>
                <w:rFonts w:ascii="宋体" w:hAnsi="宋体" w:cs="宋体"/>
                <w:color w:val="000000"/>
                <w:kern w:val="0"/>
              </w:rPr>
              <w:t>47.2</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6432" w:type="dxa"/>
            <w:vAlign w:val="center"/>
          </w:tcPr>
          <w:p>
            <w:pPr>
              <w:rPr>
                <w:rFonts w:ascii="宋体" w:cs="宋体"/>
                <w:color w:val="000000"/>
                <w:kern w:val="0"/>
              </w:rPr>
            </w:pPr>
            <w:r>
              <w:rPr>
                <w:rFonts w:ascii="宋体" w:hAnsi="宋体" w:cs="宋体"/>
                <w:color w:val="000000"/>
                <w:kern w:val="0"/>
              </w:rPr>
              <w:t>47.2</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8000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216" w:type="dxa"/>
            <w:vMerge w:val="continue"/>
            <w:vAlign w:val="center"/>
          </w:tcPr>
          <w:p>
            <w:pPr>
              <w:rPr>
                <w:rFonts w:ascii="宋体" w:cs="宋体"/>
                <w:color w:val="000000"/>
                <w:kern w:val="0"/>
              </w:rPr>
            </w:pPr>
          </w:p>
        </w:tc>
        <w:tc>
          <w:tcPr>
            <w:tcW w:w="2211" w:type="dxa"/>
            <w:vAlign w:val="center"/>
          </w:tcPr>
          <w:p>
            <w:pPr>
              <w:rPr>
                <w:rFonts w:ascii="宋体" w:cs="宋体"/>
                <w:color w:val="000000"/>
                <w:kern w:val="0"/>
              </w:rPr>
            </w:pPr>
            <w:r>
              <w:rPr>
                <w:rFonts w:ascii="宋体" w:hAnsi="宋体" w:cs="宋体"/>
                <w:color w:val="000000"/>
                <w:kern w:val="0"/>
              </w:rPr>
              <w:t>47.3</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6432" w:type="dxa"/>
            <w:vAlign w:val="center"/>
          </w:tcPr>
          <w:p>
            <w:pPr>
              <w:rPr>
                <w:rFonts w:ascii="宋体" w:cs="宋体"/>
                <w:color w:val="000000"/>
                <w:kern w:val="0"/>
              </w:rPr>
            </w:pPr>
            <w:r>
              <w:rPr>
                <w:rFonts w:ascii="宋体" w:hAnsi="宋体" w:cs="宋体"/>
                <w:color w:val="000000"/>
                <w:kern w:val="0"/>
              </w:rPr>
              <w:t>47.3</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216" w:type="dxa"/>
            <w:vMerge w:val="continue"/>
            <w:vAlign w:val="center"/>
          </w:tcPr>
          <w:p>
            <w:pPr>
              <w:rPr>
                <w:rFonts w:ascii="宋体" w:cs="宋体"/>
                <w:color w:val="000000"/>
                <w:kern w:val="0"/>
              </w:rPr>
            </w:pPr>
          </w:p>
        </w:tc>
        <w:tc>
          <w:tcPr>
            <w:tcW w:w="2211" w:type="dxa"/>
            <w:vAlign w:val="center"/>
          </w:tcPr>
          <w:p>
            <w:pPr>
              <w:rPr>
                <w:rFonts w:ascii="宋体" w:cs="宋体"/>
                <w:color w:val="000000"/>
                <w:kern w:val="0"/>
              </w:rPr>
            </w:pPr>
            <w:r>
              <w:rPr>
                <w:rFonts w:ascii="宋体" w:hAnsi="宋体" w:cs="宋体"/>
                <w:color w:val="000000"/>
                <w:kern w:val="0"/>
              </w:rPr>
              <w:t>47.4</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6432" w:type="dxa"/>
            <w:vAlign w:val="center"/>
          </w:tcPr>
          <w:p>
            <w:pPr>
              <w:rPr>
                <w:rFonts w:ascii="宋体" w:cs="宋体"/>
                <w:color w:val="000000"/>
                <w:kern w:val="0"/>
              </w:rPr>
            </w:pPr>
            <w:r>
              <w:rPr>
                <w:rFonts w:ascii="宋体" w:hAnsi="宋体" w:cs="宋体"/>
                <w:color w:val="000000"/>
                <w:kern w:val="0"/>
              </w:rPr>
              <w:t>47.4</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8000</w:t>
            </w:r>
            <w:r>
              <w:rPr>
                <w:rFonts w:hint="eastAsia" w:ascii="宋体" w:hAnsi="宋体" w:cs="宋体"/>
                <w:color w:val="000000"/>
                <w:kern w:val="0"/>
              </w:rPr>
              <w:t>元以上</w:t>
            </w:r>
            <w:r>
              <w:rPr>
                <w:rFonts w:ascii="宋体" w:hAnsi="宋体" w:cs="宋体"/>
                <w:color w:val="000000"/>
                <w:kern w:val="0"/>
              </w:rPr>
              <w:t>15000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216" w:type="dxa"/>
            <w:vMerge w:val="continue"/>
            <w:vAlign w:val="center"/>
          </w:tcPr>
          <w:p>
            <w:pPr>
              <w:rPr>
                <w:rFonts w:ascii="宋体" w:cs="宋体"/>
                <w:color w:val="000000"/>
                <w:kern w:val="0"/>
              </w:rPr>
            </w:pPr>
          </w:p>
        </w:tc>
        <w:tc>
          <w:tcPr>
            <w:tcW w:w="2211" w:type="dxa"/>
            <w:vAlign w:val="center"/>
          </w:tcPr>
          <w:p>
            <w:pPr>
              <w:rPr>
                <w:rFonts w:ascii="宋体" w:cs="宋体"/>
                <w:color w:val="000000"/>
                <w:kern w:val="0"/>
              </w:rPr>
            </w:pPr>
            <w:r>
              <w:rPr>
                <w:rFonts w:ascii="宋体" w:hAnsi="宋体" w:cs="宋体"/>
                <w:color w:val="000000"/>
                <w:kern w:val="0"/>
              </w:rPr>
              <w:t>47.5</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6432" w:type="dxa"/>
            <w:vAlign w:val="center"/>
          </w:tcPr>
          <w:p>
            <w:pPr>
              <w:rPr>
                <w:rFonts w:ascii="宋体" w:cs="宋体"/>
                <w:color w:val="000000"/>
                <w:kern w:val="0"/>
              </w:rPr>
            </w:pPr>
            <w:r>
              <w:rPr>
                <w:rFonts w:ascii="宋体" w:hAnsi="宋体" w:cs="宋体"/>
                <w:color w:val="000000"/>
                <w:kern w:val="0"/>
              </w:rPr>
              <w:t>47.5</w:t>
            </w:r>
            <w:r>
              <w:rPr>
                <w:rFonts w:hint="eastAsia" w:ascii="宋体" w:hAnsi="宋体" w:cs="宋体"/>
                <w:color w:val="000000"/>
                <w:kern w:val="0"/>
              </w:rPr>
              <w:t>从欠缴之日起，按日加收千分之二的滞纳金，并对直接负责的主管人员和其他直接责任人员处</w:t>
            </w:r>
            <w:r>
              <w:rPr>
                <w:rFonts w:ascii="宋体" w:hAnsi="宋体" w:cs="宋体"/>
                <w:color w:val="000000"/>
                <w:kern w:val="0"/>
              </w:rPr>
              <w:t>15000</w:t>
            </w:r>
            <w:r>
              <w:rPr>
                <w:rFonts w:hint="eastAsia" w:ascii="宋体" w:hAnsi="宋体" w:cs="宋体"/>
                <w:color w:val="000000"/>
                <w:kern w:val="0"/>
              </w:rPr>
              <w:t>元以上</w:t>
            </w:r>
            <w:r>
              <w:rPr>
                <w:rFonts w:ascii="宋体" w:hAnsi="宋体" w:cs="宋体"/>
                <w:color w:val="000000"/>
                <w:kern w:val="0"/>
              </w:rPr>
              <w:t>20000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3015"/>
        <w:gridCol w:w="3618"/>
        <w:gridCol w:w="522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3015"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618"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适用条件或事实要件确定标准</w:t>
            </w:r>
          </w:p>
        </w:tc>
        <w:tc>
          <w:tcPr>
            <w:tcW w:w="5226"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48</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社会保险费征缴监督检查办法</w:t>
            </w:r>
          </w:p>
        </w:tc>
        <w:tc>
          <w:tcPr>
            <w:tcW w:w="3015" w:type="dxa"/>
            <w:vMerge w:val="restart"/>
            <w:vAlign w:val="center"/>
          </w:tcPr>
          <w:p>
            <w:pPr>
              <w:ind w:firstLine="420" w:firstLineChars="200"/>
              <w:rPr>
                <w:rFonts w:ascii="宋体" w:cs="宋体"/>
                <w:color w:val="000000"/>
                <w:kern w:val="0"/>
              </w:rPr>
            </w:pPr>
            <w:r>
              <w:rPr>
                <w:rFonts w:hint="eastAsia" w:ascii="宋体" w:hAnsi="宋体"/>
                <w:color w:val="000000"/>
              </w:rPr>
              <w:t>第十四条：对缴费单位有下列行为之一的，应当给予警告，并可以处以</w:t>
            </w:r>
            <w:r>
              <w:rPr>
                <w:rFonts w:ascii="宋体" w:hAnsi="宋体"/>
                <w:color w:val="000000"/>
              </w:rPr>
              <w:t>5000</w:t>
            </w:r>
            <w:r>
              <w:rPr>
                <w:rFonts w:hint="eastAsia" w:ascii="宋体" w:hAnsi="宋体"/>
                <w:color w:val="000000"/>
              </w:rPr>
              <w:t>元以下的罚款：（一）伪造、变造社会保险登记证的。</w:t>
            </w:r>
          </w:p>
        </w:tc>
        <w:tc>
          <w:tcPr>
            <w:tcW w:w="3618" w:type="dxa"/>
            <w:vAlign w:val="center"/>
          </w:tcPr>
          <w:p>
            <w:pPr>
              <w:rPr>
                <w:rFonts w:ascii="宋体" w:cs="宋体"/>
                <w:color w:val="000000"/>
                <w:kern w:val="0"/>
              </w:rPr>
            </w:pPr>
            <w:r>
              <w:rPr>
                <w:rFonts w:ascii="宋体" w:hAnsi="宋体" w:cs="宋体"/>
                <w:color w:val="000000"/>
                <w:kern w:val="0"/>
              </w:rPr>
              <w:t>48.1</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人以下的。</w:t>
            </w:r>
          </w:p>
        </w:tc>
        <w:tc>
          <w:tcPr>
            <w:tcW w:w="5226" w:type="dxa"/>
            <w:vAlign w:val="center"/>
          </w:tcPr>
          <w:p>
            <w:pPr>
              <w:rPr>
                <w:rFonts w:ascii="宋体" w:cs="宋体"/>
                <w:color w:val="000000"/>
                <w:kern w:val="0"/>
              </w:rPr>
            </w:pPr>
            <w:r>
              <w:rPr>
                <w:rFonts w:ascii="宋体" w:hAnsi="宋体" w:cs="宋体"/>
                <w:color w:val="000000"/>
                <w:kern w:val="0"/>
              </w:rPr>
              <w:t>48.1</w:t>
            </w:r>
            <w:r>
              <w:rPr>
                <w:rFonts w:hint="eastAsia" w:ascii="宋体" w:hAnsi="宋体" w:cs="宋体"/>
                <w:color w:val="000000"/>
                <w:kern w:val="0"/>
              </w:rPr>
              <w:t>给予警告，并处以</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48.2</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5226" w:type="dxa"/>
            <w:vAlign w:val="center"/>
          </w:tcPr>
          <w:p>
            <w:pPr>
              <w:rPr>
                <w:rFonts w:ascii="宋体" w:cs="宋体"/>
                <w:color w:val="000000"/>
                <w:kern w:val="0"/>
              </w:rPr>
            </w:pPr>
            <w:r>
              <w:rPr>
                <w:rFonts w:ascii="宋体" w:hAnsi="宋体" w:cs="宋体"/>
                <w:color w:val="000000"/>
                <w:kern w:val="0"/>
              </w:rPr>
              <w:t>48.2</w:t>
            </w:r>
            <w:r>
              <w:rPr>
                <w:rFonts w:hint="eastAsia" w:ascii="宋体" w:hAnsi="宋体" w:cs="宋体"/>
                <w:color w:val="000000"/>
                <w:kern w:val="0"/>
              </w:rPr>
              <w:t>给予警告，并处以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48.3</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5226" w:type="dxa"/>
            <w:vAlign w:val="center"/>
          </w:tcPr>
          <w:p>
            <w:pPr>
              <w:rPr>
                <w:rFonts w:ascii="宋体" w:cs="宋体"/>
                <w:color w:val="000000"/>
                <w:kern w:val="0"/>
              </w:rPr>
            </w:pPr>
            <w:r>
              <w:rPr>
                <w:rFonts w:ascii="宋体" w:hAnsi="宋体" w:cs="宋体"/>
                <w:color w:val="000000"/>
                <w:kern w:val="0"/>
              </w:rPr>
              <w:t>48.3</w:t>
            </w:r>
            <w:r>
              <w:rPr>
                <w:rFonts w:hint="eastAsia" w:ascii="宋体" w:hAnsi="宋体" w:cs="宋体"/>
                <w:color w:val="000000"/>
                <w:kern w:val="0"/>
              </w:rPr>
              <w:t>给予警告，并处以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49</w:t>
            </w:r>
          </w:p>
        </w:tc>
        <w:tc>
          <w:tcPr>
            <w:tcW w:w="804" w:type="dxa"/>
            <w:vMerge w:val="continue"/>
            <w:vAlign w:val="center"/>
          </w:tcPr>
          <w:p>
            <w:pPr>
              <w:jc w:val="center"/>
              <w:rPr>
                <w:rFonts w:ascii="宋体" w:hAnsi="宋体" w:cs="宋体"/>
                <w:color w:val="000000"/>
                <w:kern w:val="0"/>
              </w:rPr>
            </w:pPr>
          </w:p>
        </w:tc>
        <w:tc>
          <w:tcPr>
            <w:tcW w:w="3015" w:type="dxa"/>
            <w:vMerge w:val="restart"/>
            <w:vAlign w:val="center"/>
          </w:tcPr>
          <w:p>
            <w:pPr>
              <w:ind w:firstLine="420" w:firstLineChars="200"/>
              <w:rPr>
                <w:rFonts w:ascii="宋体" w:cs="宋体"/>
                <w:color w:val="000000"/>
                <w:kern w:val="0"/>
              </w:rPr>
            </w:pPr>
            <w:r>
              <w:rPr>
                <w:rFonts w:hint="eastAsia" w:ascii="宋体" w:hAnsi="宋体"/>
                <w:color w:val="000000"/>
              </w:rPr>
              <w:t>第十四条：对缴费单位有下列行为之一的，应当给予警告，并可以处以</w:t>
            </w:r>
            <w:r>
              <w:rPr>
                <w:rFonts w:ascii="宋体" w:hAnsi="宋体"/>
                <w:color w:val="000000"/>
              </w:rPr>
              <w:t>5000</w:t>
            </w:r>
            <w:r>
              <w:rPr>
                <w:rFonts w:hint="eastAsia" w:ascii="宋体" w:hAnsi="宋体"/>
                <w:color w:val="000000"/>
              </w:rPr>
              <w:t>元以下的罚款：（二）未按规定从缴费个人工资中代扣代缴社会保险费的。</w:t>
            </w:r>
          </w:p>
        </w:tc>
        <w:tc>
          <w:tcPr>
            <w:tcW w:w="3618" w:type="dxa"/>
            <w:vAlign w:val="center"/>
          </w:tcPr>
          <w:p>
            <w:pPr>
              <w:rPr>
                <w:rFonts w:ascii="宋体" w:cs="宋体"/>
                <w:color w:val="000000"/>
                <w:kern w:val="0"/>
              </w:rPr>
            </w:pPr>
            <w:r>
              <w:rPr>
                <w:rFonts w:ascii="宋体" w:hAnsi="宋体" w:cs="宋体"/>
                <w:color w:val="000000"/>
                <w:kern w:val="0"/>
              </w:rPr>
              <w:t>49.1</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人以下的。</w:t>
            </w:r>
          </w:p>
        </w:tc>
        <w:tc>
          <w:tcPr>
            <w:tcW w:w="5226" w:type="dxa"/>
            <w:vAlign w:val="center"/>
          </w:tcPr>
          <w:p>
            <w:pPr>
              <w:rPr>
                <w:rFonts w:ascii="宋体" w:cs="宋体"/>
                <w:color w:val="000000"/>
                <w:kern w:val="0"/>
              </w:rPr>
            </w:pPr>
            <w:r>
              <w:rPr>
                <w:rFonts w:ascii="宋体" w:hAnsi="宋体" w:cs="宋体"/>
                <w:color w:val="000000"/>
                <w:kern w:val="0"/>
              </w:rPr>
              <w:t>49.1</w:t>
            </w:r>
            <w:r>
              <w:rPr>
                <w:rFonts w:hint="eastAsia" w:ascii="宋体" w:hAnsi="宋体" w:cs="宋体"/>
                <w:color w:val="000000"/>
                <w:kern w:val="0"/>
              </w:rPr>
              <w:t>给予警告，并处以</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49.2</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5226" w:type="dxa"/>
            <w:vAlign w:val="center"/>
          </w:tcPr>
          <w:p>
            <w:pPr>
              <w:rPr>
                <w:rFonts w:ascii="宋体" w:cs="宋体"/>
                <w:color w:val="000000"/>
                <w:kern w:val="0"/>
              </w:rPr>
            </w:pPr>
            <w:r>
              <w:rPr>
                <w:rFonts w:ascii="宋体" w:hAnsi="宋体" w:cs="宋体"/>
                <w:color w:val="000000"/>
                <w:kern w:val="0"/>
              </w:rPr>
              <w:t>49.2</w:t>
            </w:r>
            <w:r>
              <w:rPr>
                <w:rFonts w:hint="eastAsia" w:ascii="宋体" w:hAnsi="宋体" w:cs="宋体"/>
                <w:color w:val="000000"/>
                <w:kern w:val="0"/>
              </w:rPr>
              <w:t>给予警告，并处以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49.3</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5226" w:type="dxa"/>
            <w:vAlign w:val="center"/>
          </w:tcPr>
          <w:p>
            <w:pPr>
              <w:rPr>
                <w:rFonts w:ascii="宋体" w:cs="宋体"/>
                <w:color w:val="000000"/>
                <w:kern w:val="0"/>
              </w:rPr>
            </w:pPr>
            <w:r>
              <w:rPr>
                <w:rFonts w:ascii="宋体" w:hAnsi="宋体" w:cs="宋体"/>
                <w:color w:val="000000"/>
                <w:kern w:val="0"/>
              </w:rPr>
              <w:t>49.3</w:t>
            </w:r>
            <w:r>
              <w:rPr>
                <w:rFonts w:hint="eastAsia" w:ascii="宋体" w:hAnsi="宋体" w:cs="宋体"/>
                <w:color w:val="000000"/>
                <w:kern w:val="0"/>
              </w:rPr>
              <w:t>给予警告，并处以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50</w:t>
            </w:r>
          </w:p>
        </w:tc>
        <w:tc>
          <w:tcPr>
            <w:tcW w:w="804" w:type="dxa"/>
            <w:vMerge w:val="continue"/>
            <w:vAlign w:val="center"/>
          </w:tcPr>
          <w:p>
            <w:pPr>
              <w:jc w:val="center"/>
              <w:rPr>
                <w:rFonts w:ascii="宋体" w:hAnsi="宋体" w:cs="宋体"/>
                <w:color w:val="000000"/>
                <w:kern w:val="0"/>
              </w:rPr>
            </w:pPr>
          </w:p>
        </w:tc>
        <w:tc>
          <w:tcPr>
            <w:tcW w:w="3015" w:type="dxa"/>
            <w:vMerge w:val="restart"/>
            <w:vAlign w:val="center"/>
          </w:tcPr>
          <w:p>
            <w:pPr>
              <w:ind w:firstLine="420" w:firstLineChars="200"/>
              <w:rPr>
                <w:rFonts w:ascii="宋体" w:cs="宋体"/>
                <w:color w:val="000000"/>
                <w:kern w:val="0"/>
              </w:rPr>
            </w:pPr>
            <w:r>
              <w:rPr>
                <w:rFonts w:hint="eastAsia" w:ascii="宋体" w:hAnsi="宋体"/>
                <w:color w:val="000000"/>
              </w:rPr>
              <w:t>第十四条：对缴费单位有下列行为之一的，应当给予警告，并可以处以</w:t>
            </w:r>
            <w:r>
              <w:rPr>
                <w:rFonts w:ascii="宋体" w:hAnsi="宋体"/>
                <w:color w:val="000000"/>
              </w:rPr>
              <w:t>5000</w:t>
            </w:r>
            <w:r>
              <w:rPr>
                <w:rFonts w:hint="eastAsia" w:ascii="宋体" w:hAnsi="宋体"/>
                <w:color w:val="000000"/>
              </w:rPr>
              <w:t>元以下的罚款：（三）未按规定向职工公布本单位社会保险费缴纳情况的。</w:t>
            </w:r>
          </w:p>
        </w:tc>
        <w:tc>
          <w:tcPr>
            <w:tcW w:w="3618" w:type="dxa"/>
            <w:vAlign w:val="center"/>
          </w:tcPr>
          <w:p>
            <w:pPr>
              <w:rPr>
                <w:rFonts w:ascii="宋体" w:cs="宋体"/>
                <w:color w:val="000000"/>
                <w:kern w:val="0"/>
              </w:rPr>
            </w:pPr>
            <w:r>
              <w:rPr>
                <w:rFonts w:ascii="宋体" w:hAnsi="宋体" w:cs="宋体"/>
                <w:color w:val="000000"/>
                <w:kern w:val="0"/>
              </w:rPr>
              <w:t>50.1</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人以下的。</w:t>
            </w:r>
          </w:p>
        </w:tc>
        <w:tc>
          <w:tcPr>
            <w:tcW w:w="5226" w:type="dxa"/>
            <w:vAlign w:val="center"/>
          </w:tcPr>
          <w:p>
            <w:pPr>
              <w:rPr>
                <w:rFonts w:ascii="宋体" w:cs="宋体"/>
                <w:color w:val="000000"/>
                <w:kern w:val="0"/>
              </w:rPr>
            </w:pPr>
            <w:r>
              <w:rPr>
                <w:rFonts w:ascii="宋体" w:hAnsi="宋体" w:cs="宋体"/>
                <w:color w:val="000000"/>
                <w:kern w:val="0"/>
              </w:rPr>
              <w:t>50.1</w:t>
            </w:r>
            <w:r>
              <w:rPr>
                <w:rFonts w:hint="eastAsia" w:ascii="宋体" w:hAnsi="宋体" w:cs="宋体"/>
                <w:color w:val="000000"/>
                <w:kern w:val="0"/>
              </w:rPr>
              <w:t>给予警告，并处以</w:t>
            </w:r>
            <w:r>
              <w:rPr>
                <w:rFonts w:ascii="宋体" w:hAnsi="宋体" w:cs="宋体"/>
                <w:color w:val="000000"/>
                <w:kern w:val="0"/>
              </w:rPr>
              <w:t>1000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50.2</w:t>
            </w:r>
            <w:r>
              <w:rPr>
                <w:rFonts w:hint="eastAsia" w:ascii="宋体" w:hAnsi="宋体" w:cs="宋体"/>
                <w:color w:val="000000"/>
                <w:kern w:val="0"/>
              </w:rPr>
              <w:t>涉及职工</w:t>
            </w:r>
            <w:r>
              <w:rPr>
                <w:rFonts w:ascii="宋体" w:hAnsi="宋体" w:cs="宋体"/>
                <w:color w:val="000000"/>
                <w:kern w:val="0"/>
              </w:rPr>
              <w:t>20</w:t>
            </w:r>
            <w:r>
              <w:rPr>
                <w:rFonts w:hint="eastAsia" w:ascii="宋体" w:hAnsi="宋体" w:cs="宋体"/>
                <w:color w:val="000000"/>
                <w:kern w:val="0"/>
              </w:rPr>
              <w:t>人以上</w:t>
            </w:r>
            <w:r>
              <w:rPr>
                <w:rFonts w:ascii="宋体" w:hAnsi="宋体" w:cs="宋体"/>
                <w:color w:val="000000"/>
                <w:kern w:val="0"/>
              </w:rPr>
              <w:t>50</w:t>
            </w:r>
            <w:r>
              <w:rPr>
                <w:rFonts w:hint="eastAsia" w:ascii="宋体" w:hAnsi="宋体" w:cs="宋体"/>
                <w:color w:val="000000"/>
                <w:kern w:val="0"/>
              </w:rPr>
              <w:t>人以下的。</w:t>
            </w:r>
          </w:p>
        </w:tc>
        <w:tc>
          <w:tcPr>
            <w:tcW w:w="5226" w:type="dxa"/>
            <w:vAlign w:val="center"/>
          </w:tcPr>
          <w:p>
            <w:pPr>
              <w:rPr>
                <w:rFonts w:ascii="宋体" w:cs="宋体"/>
                <w:color w:val="000000"/>
                <w:kern w:val="0"/>
              </w:rPr>
            </w:pPr>
            <w:r>
              <w:rPr>
                <w:rFonts w:ascii="宋体" w:hAnsi="宋体" w:cs="宋体"/>
                <w:color w:val="000000"/>
                <w:kern w:val="0"/>
              </w:rPr>
              <w:t>50.2</w:t>
            </w:r>
            <w:r>
              <w:rPr>
                <w:rFonts w:hint="eastAsia" w:ascii="宋体" w:hAnsi="宋体" w:cs="宋体"/>
                <w:color w:val="000000"/>
                <w:kern w:val="0"/>
              </w:rPr>
              <w:t>给予警告，并处以</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3000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s="宋体"/>
                <w:color w:val="000000"/>
                <w:kern w:val="0"/>
              </w:rPr>
            </w:pPr>
            <w:r>
              <w:rPr>
                <w:rFonts w:ascii="宋体" w:hAnsi="宋体" w:cs="宋体"/>
                <w:color w:val="000000"/>
                <w:kern w:val="0"/>
              </w:rPr>
              <w:t>50.3</w:t>
            </w:r>
            <w:r>
              <w:rPr>
                <w:rFonts w:hint="eastAsia" w:ascii="宋体" w:hAnsi="宋体" w:cs="宋体"/>
                <w:color w:val="000000"/>
                <w:kern w:val="0"/>
              </w:rPr>
              <w:t>涉及职工</w:t>
            </w:r>
            <w:r>
              <w:rPr>
                <w:rFonts w:ascii="宋体" w:hAnsi="宋体" w:cs="宋体"/>
                <w:color w:val="000000"/>
                <w:kern w:val="0"/>
              </w:rPr>
              <w:t>50</w:t>
            </w:r>
            <w:r>
              <w:rPr>
                <w:rFonts w:hint="eastAsia" w:ascii="宋体" w:hAnsi="宋体" w:cs="宋体"/>
                <w:color w:val="000000"/>
                <w:kern w:val="0"/>
              </w:rPr>
              <w:t>人以上的。</w:t>
            </w:r>
          </w:p>
        </w:tc>
        <w:tc>
          <w:tcPr>
            <w:tcW w:w="5226" w:type="dxa"/>
            <w:vAlign w:val="center"/>
          </w:tcPr>
          <w:p>
            <w:pPr>
              <w:rPr>
                <w:rFonts w:ascii="宋体" w:cs="宋体"/>
                <w:color w:val="000000"/>
                <w:kern w:val="0"/>
              </w:rPr>
            </w:pPr>
            <w:r>
              <w:rPr>
                <w:rFonts w:ascii="宋体" w:hAnsi="宋体" w:cs="宋体"/>
                <w:color w:val="000000"/>
                <w:kern w:val="0"/>
              </w:rPr>
              <w:t>50.3</w:t>
            </w:r>
            <w:r>
              <w:rPr>
                <w:rFonts w:hint="eastAsia" w:ascii="宋体" w:hAnsi="宋体" w:cs="宋体"/>
                <w:color w:val="000000"/>
                <w:kern w:val="0"/>
              </w:rPr>
              <w:t>给予警告，并处以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51</w:t>
            </w:r>
          </w:p>
        </w:tc>
        <w:tc>
          <w:tcPr>
            <w:tcW w:w="804" w:type="dxa"/>
            <w:vMerge w:val="continue"/>
            <w:vAlign w:val="center"/>
          </w:tcPr>
          <w:p>
            <w:pPr>
              <w:jc w:val="center"/>
              <w:rPr>
                <w:rFonts w:ascii="宋体" w:hAnsi="宋体" w:cs="宋体"/>
                <w:color w:val="000000"/>
                <w:kern w:val="0"/>
              </w:rPr>
            </w:pPr>
          </w:p>
        </w:tc>
        <w:tc>
          <w:tcPr>
            <w:tcW w:w="3015" w:type="dxa"/>
            <w:vMerge w:val="restart"/>
            <w:vAlign w:val="center"/>
          </w:tcPr>
          <w:p>
            <w:pPr>
              <w:ind w:firstLine="420" w:firstLineChars="200"/>
              <w:rPr>
                <w:rFonts w:ascii="宋体" w:cs="宋体"/>
                <w:color w:val="000000"/>
                <w:kern w:val="0"/>
              </w:rPr>
            </w:pPr>
            <w:r>
              <w:rPr>
                <w:rFonts w:hint="eastAsia" w:ascii="宋体" w:hAnsi="宋体"/>
                <w:color w:val="000000"/>
              </w:rPr>
              <w:t>第十五条：对缴费单位有下列行为之一的，应当给予警告，并可以处以</w:t>
            </w:r>
            <w:r>
              <w:rPr>
                <w:rFonts w:ascii="宋体" w:hAnsi="宋体"/>
                <w:color w:val="000000"/>
              </w:rPr>
              <w:t>10000</w:t>
            </w:r>
            <w:r>
              <w:rPr>
                <w:rFonts w:hint="eastAsia" w:ascii="宋体" w:hAnsi="宋体"/>
                <w:color w:val="000000"/>
              </w:rPr>
              <w:t>元以下的罚款：　（一）阻挠劳动保障监察人员依法行使监察职权，拒绝检查的。</w:t>
            </w:r>
          </w:p>
        </w:tc>
        <w:tc>
          <w:tcPr>
            <w:tcW w:w="3618" w:type="dxa"/>
            <w:vAlign w:val="center"/>
          </w:tcPr>
          <w:p>
            <w:pPr>
              <w:rPr>
                <w:rFonts w:ascii="宋体"/>
                <w:color w:val="000000"/>
                <w:kern w:val="0"/>
              </w:rPr>
            </w:pPr>
            <w:r>
              <w:rPr>
                <w:rFonts w:ascii="宋体" w:hAnsi="宋体"/>
                <w:color w:val="000000"/>
                <w:kern w:val="0"/>
              </w:rPr>
              <w:t>51.1</w:t>
            </w:r>
            <w:r>
              <w:rPr>
                <w:rFonts w:hint="eastAsia" w:ascii="宋体" w:hAnsi="宋体"/>
                <w:color w:val="000000"/>
                <w:kern w:val="0"/>
              </w:rPr>
              <w:t>未造成危害后果，并立即改正的。</w:t>
            </w:r>
          </w:p>
        </w:tc>
        <w:tc>
          <w:tcPr>
            <w:tcW w:w="5226" w:type="dxa"/>
            <w:vAlign w:val="center"/>
          </w:tcPr>
          <w:p>
            <w:pPr>
              <w:rPr>
                <w:rFonts w:ascii="宋体" w:cs="宋体"/>
                <w:color w:val="000000"/>
                <w:kern w:val="0"/>
              </w:rPr>
            </w:pPr>
            <w:r>
              <w:rPr>
                <w:rFonts w:ascii="宋体" w:hAnsi="宋体" w:cs="宋体"/>
                <w:color w:val="000000"/>
                <w:kern w:val="0"/>
              </w:rPr>
              <w:t>51.1</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3015" w:type="dxa"/>
            <w:vMerge w:val="continue"/>
            <w:vAlign w:val="center"/>
          </w:tcPr>
          <w:p>
            <w:pPr>
              <w:rPr>
                <w:rFonts w:ascii="宋体" w:cs="宋体"/>
                <w:color w:val="000000"/>
                <w:kern w:val="0"/>
              </w:rPr>
            </w:pPr>
          </w:p>
        </w:tc>
        <w:tc>
          <w:tcPr>
            <w:tcW w:w="3618" w:type="dxa"/>
            <w:vAlign w:val="center"/>
          </w:tcPr>
          <w:p>
            <w:pPr>
              <w:rPr>
                <w:rFonts w:ascii="宋体"/>
                <w:color w:val="000000"/>
                <w:kern w:val="0"/>
              </w:rPr>
            </w:pPr>
            <w:r>
              <w:rPr>
                <w:rFonts w:ascii="宋体" w:hAnsi="宋体"/>
                <w:color w:val="000000"/>
                <w:kern w:val="0"/>
              </w:rPr>
              <w:t>51.2</w:t>
            </w:r>
            <w:r>
              <w:rPr>
                <w:rFonts w:hint="eastAsia" w:ascii="宋体" w:hAnsi="宋体"/>
                <w:color w:val="000000"/>
                <w:kern w:val="0"/>
              </w:rPr>
              <w:t>造成案件证据无法取得、人身伤害、财产损失或其他危害后果的。</w:t>
            </w:r>
          </w:p>
        </w:tc>
        <w:tc>
          <w:tcPr>
            <w:tcW w:w="5226" w:type="dxa"/>
            <w:vAlign w:val="center"/>
          </w:tcPr>
          <w:p>
            <w:pPr>
              <w:rPr>
                <w:rFonts w:ascii="宋体" w:cs="宋体"/>
                <w:color w:val="000000"/>
                <w:kern w:val="0"/>
              </w:rPr>
            </w:pPr>
            <w:r>
              <w:rPr>
                <w:rFonts w:ascii="宋体" w:hAnsi="宋体" w:cs="宋体"/>
                <w:color w:val="000000"/>
                <w:kern w:val="0"/>
              </w:rPr>
              <w:t>51.2</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bl>
    <w:p>
      <w:pPr>
        <w:jc w:val="center"/>
        <w:rPr>
          <w:rFonts w:ascii="宋体" w:cs="宋体"/>
          <w:b/>
          <w:bCs/>
          <w:color w:val="000000"/>
          <w:kern w:val="0"/>
          <w:sz w:val="36"/>
          <w:szCs w:val="36"/>
        </w:rPr>
      </w:pPr>
    </w:p>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020"/>
        <w:gridCol w:w="3216"/>
        <w:gridCol w:w="462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216"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适用条件或事实要件确定标准</w:t>
            </w:r>
          </w:p>
        </w:tc>
        <w:tc>
          <w:tcPr>
            <w:tcW w:w="4623"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407"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52</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社会保险费征缴监督检查办法</w:t>
            </w:r>
          </w:p>
        </w:tc>
        <w:tc>
          <w:tcPr>
            <w:tcW w:w="4020" w:type="dxa"/>
            <w:vMerge w:val="restart"/>
            <w:vAlign w:val="center"/>
          </w:tcPr>
          <w:p>
            <w:pPr>
              <w:ind w:firstLine="420" w:firstLineChars="200"/>
              <w:rPr>
                <w:rFonts w:ascii="宋体"/>
                <w:color w:val="000000"/>
              </w:rPr>
            </w:pPr>
            <w:r>
              <w:rPr>
                <w:rFonts w:hint="eastAsia" w:ascii="宋体" w:hAnsi="宋体"/>
                <w:color w:val="000000"/>
              </w:rPr>
              <w:t>第十五条：对缴费单位有下列行为之一的，应当给予警告，并可以处以</w:t>
            </w:r>
            <w:r>
              <w:rPr>
                <w:rFonts w:ascii="宋体" w:hAnsi="宋体"/>
                <w:color w:val="000000"/>
              </w:rPr>
              <w:t>10000</w:t>
            </w:r>
            <w:r>
              <w:rPr>
                <w:rFonts w:hint="eastAsia" w:ascii="宋体" w:hAnsi="宋体"/>
                <w:color w:val="000000"/>
              </w:rPr>
              <w:t>元以下的罚款：（二）隐瞒事实真相，谎报、瞒报，出具伪证，或者隐匿、毁灭证据的。</w:t>
            </w:r>
          </w:p>
        </w:tc>
        <w:tc>
          <w:tcPr>
            <w:tcW w:w="3216" w:type="dxa"/>
            <w:vAlign w:val="center"/>
          </w:tcPr>
          <w:p>
            <w:pPr>
              <w:rPr>
                <w:rFonts w:ascii="宋体"/>
                <w:color w:val="000000"/>
                <w:kern w:val="0"/>
              </w:rPr>
            </w:pPr>
            <w:r>
              <w:rPr>
                <w:rFonts w:ascii="宋体" w:hAnsi="宋体"/>
                <w:color w:val="000000"/>
                <w:kern w:val="0"/>
              </w:rPr>
              <w:t>52.1</w:t>
            </w:r>
            <w:r>
              <w:rPr>
                <w:rFonts w:hint="eastAsia" w:ascii="宋体" w:hAnsi="宋体"/>
                <w:color w:val="000000"/>
                <w:kern w:val="0"/>
              </w:rPr>
              <w:t>未造成危害后果，并立即改正的。</w:t>
            </w:r>
          </w:p>
        </w:tc>
        <w:tc>
          <w:tcPr>
            <w:tcW w:w="4623" w:type="dxa"/>
            <w:vAlign w:val="center"/>
          </w:tcPr>
          <w:p>
            <w:pPr>
              <w:rPr>
                <w:rFonts w:ascii="宋体" w:cs="宋体"/>
                <w:color w:val="000000"/>
                <w:kern w:val="0"/>
              </w:rPr>
            </w:pPr>
            <w:r>
              <w:rPr>
                <w:rFonts w:ascii="宋体" w:hAnsi="宋体" w:cs="宋体"/>
                <w:color w:val="000000"/>
                <w:kern w:val="0"/>
              </w:rPr>
              <w:t>52.1</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元以下罚款。</w:t>
            </w:r>
          </w:p>
        </w:tc>
        <w:tc>
          <w:tcPr>
            <w:tcW w:w="1407"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olor w:val="000000"/>
                <w:kern w:val="0"/>
              </w:rPr>
            </w:pPr>
            <w:r>
              <w:rPr>
                <w:rFonts w:ascii="宋体" w:hAnsi="宋体"/>
                <w:color w:val="000000"/>
                <w:kern w:val="0"/>
              </w:rPr>
              <w:t>52.2</w:t>
            </w:r>
            <w:r>
              <w:rPr>
                <w:rFonts w:hint="eastAsia" w:ascii="宋体" w:hAnsi="宋体"/>
                <w:color w:val="000000"/>
                <w:kern w:val="0"/>
              </w:rPr>
              <w:t>造成案件证据无法取得。</w:t>
            </w:r>
          </w:p>
        </w:tc>
        <w:tc>
          <w:tcPr>
            <w:tcW w:w="4623" w:type="dxa"/>
            <w:vAlign w:val="center"/>
          </w:tcPr>
          <w:p>
            <w:pPr>
              <w:rPr>
                <w:rFonts w:ascii="宋体" w:cs="宋体"/>
                <w:color w:val="000000"/>
                <w:kern w:val="0"/>
              </w:rPr>
            </w:pPr>
            <w:r>
              <w:rPr>
                <w:rFonts w:ascii="宋体" w:hAnsi="宋体" w:cs="宋体"/>
                <w:color w:val="000000"/>
                <w:kern w:val="0"/>
              </w:rPr>
              <w:t>52.2</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53</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olor w:val="000000"/>
              </w:rPr>
              <w:t>第十五条：对缴费单位有下列行为之一的，应当给予警告，并可以处以</w:t>
            </w:r>
            <w:r>
              <w:rPr>
                <w:rFonts w:ascii="宋体" w:hAnsi="宋体"/>
                <w:color w:val="000000"/>
              </w:rPr>
              <w:t>10000</w:t>
            </w:r>
            <w:r>
              <w:rPr>
                <w:rFonts w:hint="eastAsia" w:ascii="宋体" w:hAnsi="宋体"/>
                <w:color w:val="000000"/>
              </w:rPr>
              <w:t>元以下的罚款：</w:t>
            </w:r>
            <w:r>
              <w:rPr>
                <w:rFonts w:hint="eastAsia" w:ascii="宋体" w:hAnsi="宋体" w:cs="宋体"/>
                <w:color w:val="000000"/>
                <w:kern w:val="0"/>
              </w:rPr>
              <w:t>（三）拒绝提供与缴纳社会保险费有关的用人情况、工资表、财务报表等资料的。</w:t>
            </w:r>
          </w:p>
        </w:tc>
        <w:tc>
          <w:tcPr>
            <w:tcW w:w="3216" w:type="dxa"/>
            <w:vAlign w:val="center"/>
          </w:tcPr>
          <w:p>
            <w:pPr>
              <w:rPr>
                <w:rFonts w:ascii="宋体"/>
                <w:color w:val="000000"/>
                <w:kern w:val="0"/>
              </w:rPr>
            </w:pPr>
            <w:r>
              <w:rPr>
                <w:rFonts w:ascii="宋体" w:hAnsi="宋体"/>
                <w:color w:val="000000"/>
                <w:kern w:val="0"/>
              </w:rPr>
              <w:t>53.1</w:t>
            </w:r>
            <w:r>
              <w:rPr>
                <w:rFonts w:hint="eastAsia" w:ascii="宋体" w:hAnsi="宋体"/>
                <w:color w:val="000000"/>
                <w:kern w:val="0"/>
              </w:rPr>
              <w:t>未造成重大影响，并立即改正的。</w:t>
            </w:r>
          </w:p>
        </w:tc>
        <w:tc>
          <w:tcPr>
            <w:tcW w:w="4623" w:type="dxa"/>
            <w:vAlign w:val="center"/>
          </w:tcPr>
          <w:p>
            <w:pPr>
              <w:rPr>
                <w:rFonts w:ascii="宋体" w:cs="宋体"/>
                <w:color w:val="000000"/>
                <w:kern w:val="0"/>
              </w:rPr>
            </w:pPr>
            <w:r>
              <w:rPr>
                <w:rFonts w:ascii="宋体" w:hAnsi="宋体" w:cs="宋体"/>
                <w:color w:val="000000"/>
                <w:kern w:val="0"/>
              </w:rPr>
              <w:t>53.1</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olor w:val="000000"/>
                <w:kern w:val="0"/>
              </w:rPr>
            </w:pPr>
            <w:r>
              <w:rPr>
                <w:rFonts w:ascii="宋体" w:hAnsi="宋体"/>
                <w:color w:val="000000"/>
                <w:kern w:val="0"/>
              </w:rPr>
              <w:t>53.2</w:t>
            </w:r>
            <w:r>
              <w:rPr>
                <w:rFonts w:hint="eastAsia" w:ascii="宋体" w:hAnsi="宋体"/>
                <w:color w:val="000000"/>
                <w:kern w:val="0"/>
              </w:rPr>
              <w:t>造成案件证据无法取得。</w:t>
            </w:r>
          </w:p>
        </w:tc>
        <w:tc>
          <w:tcPr>
            <w:tcW w:w="4623" w:type="dxa"/>
            <w:vAlign w:val="center"/>
          </w:tcPr>
          <w:p>
            <w:pPr>
              <w:rPr>
                <w:rFonts w:ascii="宋体" w:cs="宋体"/>
                <w:color w:val="000000"/>
                <w:kern w:val="0"/>
              </w:rPr>
            </w:pPr>
            <w:r>
              <w:rPr>
                <w:rFonts w:ascii="宋体" w:hAnsi="宋体" w:cs="宋体"/>
                <w:color w:val="000000"/>
                <w:kern w:val="0"/>
              </w:rPr>
              <w:t>53.2</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54</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olor w:val="000000"/>
              </w:rPr>
              <w:t>第十五条：对缴费单位有下列行为之一的，应当给予警告，并可以处以</w:t>
            </w:r>
            <w:r>
              <w:rPr>
                <w:rFonts w:ascii="宋体" w:hAnsi="宋体"/>
                <w:color w:val="000000"/>
              </w:rPr>
              <w:t>10000</w:t>
            </w:r>
            <w:r>
              <w:rPr>
                <w:rFonts w:hint="eastAsia" w:ascii="宋体" w:hAnsi="宋体"/>
                <w:color w:val="000000"/>
              </w:rPr>
              <w:t>元以下的罚款：</w:t>
            </w:r>
            <w:r>
              <w:rPr>
                <w:rFonts w:hint="eastAsia" w:ascii="宋体" w:hAnsi="宋体" w:cs="宋体"/>
                <w:color w:val="000000"/>
                <w:kern w:val="0"/>
              </w:rPr>
              <w:t>（四）拒绝执行劳动保障行政部门下达的监督检查询问书的。</w:t>
            </w:r>
          </w:p>
        </w:tc>
        <w:tc>
          <w:tcPr>
            <w:tcW w:w="3216" w:type="dxa"/>
            <w:vAlign w:val="center"/>
          </w:tcPr>
          <w:p>
            <w:pPr>
              <w:rPr>
                <w:rFonts w:ascii="宋体"/>
                <w:color w:val="000000"/>
                <w:kern w:val="0"/>
              </w:rPr>
            </w:pPr>
            <w:r>
              <w:rPr>
                <w:rFonts w:ascii="宋体" w:hAnsi="宋体"/>
                <w:color w:val="000000"/>
                <w:kern w:val="0"/>
              </w:rPr>
              <w:t>54.1</w:t>
            </w:r>
            <w:r>
              <w:rPr>
                <w:rFonts w:hint="eastAsia" w:ascii="宋体" w:hAnsi="宋体"/>
                <w:color w:val="000000"/>
                <w:kern w:val="0"/>
              </w:rPr>
              <w:t>事后主动改正的。</w:t>
            </w:r>
          </w:p>
        </w:tc>
        <w:tc>
          <w:tcPr>
            <w:tcW w:w="4623" w:type="dxa"/>
            <w:vAlign w:val="center"/>
          </w:tcPr>
          <w:p>
            <w:pPr>
              <w:rPr>
                <w:rFonts w:ascii="宋体" w:cs="宋体"/>
                <w:color w:val="000000"/>
                <w:kern w:val="0"/>
              </w:rPr>
            </w:pPr>
            <w:r>
              <w:rPr>
                <w:rFonts w:ascii="宋体" w:hAnsi="宋体" w:cs="宋体"/>
                <w:color w:val="000000"/>
                <w:kern w:val="0"/>
              </w:rPr>
              <w:t>54.1</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olor w:val="000000"/>
                <w:kern w:val="0"/>
              </w:rPr>
            </w:pPr>
            <w:r>
              <w:rPr>
                <w:rFonts w:ascii="宋体" w:hAnsi="宋体"/>
                <w:color w:val="000000"/>
                <w:kern w:val="0"/>
              </w:rPr>
              <w:t>54.2</w:t>
            </w:r>
            <w:r>
              <w:rPr>
                <w:rFonts w:hint="eastAsia" w:ascii="宋体" w:hAnsi="宋体"/>
                <w:color w:val="000000"/>
                <w:kern w:val="0"/>
              </w:rPr>
              <w:t>拒不执行，对查明事实造成影响。</w:t>
            </w:r>
          </w:p>
        </w:tc>
        <w:tc>
          <w:tcPr>
            <w:tcW w:w="4623" w:type="dxa"/>
            <w:vAlign w:val="center"/>
          </w:tcPr>
          <w:p>
            <w:pPr>
              <w:rPr>
                <w:rFonts w:ascii="宋体" w:cs="宋体"/>
                <w:color w:val="000000"/>
                <w:kern w:val="0"/>
              </w:rPr>
            </w:pPr>
            <w:r>
              <w:rPr>
                <w:rFonts w:ascii="宋体" w:hAnsi="宋体" w:cs="宋体"/>
                <w:color w:val="000000"/>
                <w:kern w:val="0"/>
              </w:rPr>
              <w:t>54.2</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55</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olor w:val="000000"/>
              </w:rPr>
              <w:t>第十五条：对缴费单位有下列行为之一的，应当给予警告，并可以处以</w:t>
            </w:r>
            <w:r>
              <w:rPr>
                <w:rFonts w:ascii="宋体" w:hAnsi="宋体"/>
                <w:color w:val="000000"/>
              </w:rPr>
              <w:t>10000</w:t>
            </w:r>
            <w:r>
              <w:rPr>
                <w:rFonts w:hint="eastAsia" w:ascii="宋体" w:hAnsi="宋体"/>
                <w:color w:val="000000"/>
              </w:rPr>
              <w:t>元以下的罚款：</w:t>
            </w:r>
            <w:r>
              <w:rPr>
                <w:rFonts w:hint="eastAsia" w:ascii="宋体" w:hAnsi="宋体" w:cs="宋体"/>
                <w:color w:val="000000"/>
                <w:kern w:val="0"/>
              </w:rPr>
              <w:t>（五）拒绝执行劳动保障行政部门下达的限期改正指令书的。</w:t>
            </w:r>
          </w:p>
        </w:tc>
        <w:tc>
          <w:tcPr>
            <w:tcW w:w="3216" w:type="dxa"/>
            <w:vAlign w:val="center"/>
          </w:tcPr>
          <w:p>
            <w:pPr>
              <w:rPr>
                <w:rFonts w:ascii="宋体"/>
                <w:color w:val="000000"/>
                <w:kern w:val="0"/>
              </w:rPr>
            </w:pPr>
            <w:r>
              <w:rPr>
                <w:rFonts w:ascii="宋体" w:hAnsi="宋体"/>
                <w:color w:val="000000"/>
                <w:kern w:val="0"/>
              </w:rPr>
              <w:t>55.1</w:t>
            </w:r>
            <w:r>
              <w:rPr>
                <w:rFonts w:hint="eastAsia" w:ascii="宋体" w:hAnsi="宋体"/>
                <w:color w:val="000000"/>
                <w:kern w:val="0"/>
              </w:rPr>
              <w:t>事后主动改正的。</w:t>
            </w:r>
          </w:p>
        </w:tc>
        <w:tc>
          <w:tcPr>
            <w:tcW w:w="4623" w:type="dxa"/>
            <w:vAlign w:val="center"/>
          </w:tcPr>
          <w:p>
            <w:pPr>
              <w:rPr>
                <w:rFonts w:ascii="宋体" w:cs="宋体"/>
                <w:color w:val="000000"/>
                <w:kern w:val="0"/>
              </w:rPr>
            </w:pPr>
            <w:r>
              <w:rPr>
                <w:rFonts w:ascii="宋体" w:hAnsi="宋体" w:cs="宋体"/>
                <w:color w:val="000000"/>
                <w:kern w:val="0"/>
              </w:rPr>
              <w:t>55.1</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olor w:val="000000"/>
                <w:kern w:val="0"/>
              </w:rPr>
            </w:pPr>
            <w:r>
              <w:rPr>
                <w:rFonts w:ascii="宋体" w:hAnsi="宋体"/>
                <w:color w:val="000000"/>
                <w:kern w:val="0"/>
              </w:rPr>
              <w:t>55.2</w:t>
            </w:r>
            <w:r>
              <w:rPr>
                <w:rFonts w:hint="eastAsia" w:ascii="宋体" w:hAnsi="宋体"/>
                <w:color w:val="000000"/>
                <w:kern w:val="0"/>
              </w:rPr>
              <w:t>拒不执行，对查明事实造成影响。</w:t>
            </w:r>
          </w:p>
        </w:tc>
        <w:tc>
          <w:tcPr>
            <w:tcW w:w="4623" w:type="dxa"/>
            <w:vAlign w:val="center"/>
          </w:tcPr>
          <w:p>
            <w:pPr>
              <w:rPr>
                <w:rFonts w:ascii="宋体" w:cs="宋体"/>
                <w:color w:val="000000"/>
                <w:kern w:val="0"/>
              </w:rPr>
            </w:pPr>
            <w:r>
              <w:rPr>
                <w:rFonts w:ascii="宋体" w:hAnsi="宋体" w:cs="宋体"/>
                <w:color w:val="000000"/>
                <w:kern w:val="0"/>
              </w:rPr>
              <w:t>55.2</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56</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olor w:val="000000"/>
              </w:rPr>
              <w:t>第十五条：对缴费单位有下列行为之一的，应当给予警告，并可以处以</w:t>
            </w:r>
            <w:r>
              <w:rPr>
                <w:rFonts w:ascii="宋体" w:hAnsi="宋体"/>
                <w:color w:val="000000"/>
              </w:rPr>
              <w:t>10000</w:t>
            </w:r>
            <w:r>
              <w:rPr>
                <w:rFonts w:hint="eastAsia" w:ascii="宋体" w:hAnsi="宋体"/>
                <w:color w:val="000000"/>
              </w:rPr>
              <w:t>元以下的罚款：</w:t>
            </w:r>
            <w:r>
              <w:rPr>
                <w:rFonts w:hint="eastAsia" w:ascii="宋体" w:hAnsi="宋体" w:cs="宋体"/>
                <w:color w:val="000000"/>
                <w:kern w:val="0"/>
              </w:rPr>
              <w:t>（六）打击报复举报人员的。</w:t>
            </w:r>
          </w:p>
        </w:tc>
        <w:tc>
          <w:tcPr>
            <w:tcW w:w="3216" w:type="dxa"/>
            <w:vAlign w:val="center"/>
          </w:tcPr>
          <w:p>
            <w:pPr>
              <w:rPr>
                <w:rFonts w:ascii="宋体"/>
                <w:color w:val="000000"/>
                <w:kern w:val="0"/>
              </w:rPr>
            </w:pPr>
            <w:r>
              <w:rPr>
                <w:rFonts w:ascii="宋体" w:hAnsi="宋体"/>
                <w:color w:val="000000"/>
                <w:kern w:val="0"/>
              </w:rPr>
              <w:t>56.1</w:t>
            </w:r>
            <w:r>
              <w:rPr>
                <w:rFonts w:hint="eastAsia" w:ascii="宋体" w:hAnsi="宋体"/>
                <w:color w:val="000000"/>
                <w:kern w:val="0"/>
              </w:rPr>
              <w:t>立即改正且未造成危害后果的。</w:t>
            </w:r>
          </w:p>
        </w:tc>
        <w:tc>
          <w:tcPr>
            <w:tcW w:w="4623" w:type="dxa"/>
            <w:vAlign w:val="center"/>
          </w:tcPr>
          <w:p>
            <w:pPr>
              <w:rPr>
                <w:rFonts w:ascii="宋体" w:cs="宋体"/>
                <w:color w:val="000000"/>
                <w:kern w:val="0"/>
              </w:rPr>
            </w:pPr>
            <w:r>
              <w:rPr>
                <w:rFonts w:ascii="宋体" w:hAnsi="宋体" w:cs="宋体"/>
                <w:color w:val="000000"/>
                <w:kern w:val="0"/>
              </w:rPr>
              <w:t>56.1</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216" w:type="dxa"/>
            <w:vAlign w:val="center"/>
          </w:tcPr>
          <w:p>
            <w:pPr>
              <w:rPr>
                <w:rFonts w:ascii="宋体"/>
                <w:color w:val="000000"/>
                <w:kern w:val="0"/>
              </w:rPr>
            </w:pPr>
            <w:r>
              <w:rPr>
                <w:rFonts w:ascii="宋体" w:hAnsi="宋体"/>
                <w:color w:val="000000"/>
                <w:kern w:val="0"/>
              </w:rPr>
              <w:t>56.2</w:t>
            </w:r>
            <w:r>
              <w:rPr>
                <w:rFonts w:hint="eastAsia" w:ascii="宋体" w:hAnsi="宋体"/>
                <w:color w:val="000000"/>
                <w:kern w:val="0"/>
              </w:rPr>
              <w:t>造成危害后果的。</w:t>
            </w:r>
          </w:p>
        </w:tc>
        <w:tc>
          <w:tcPr>
            <w:tcW w:w="4623" w:type="dxa"/>
            <w:vAlign w:val="center"/>
          </w:tcPr>
          <w:p>
            <w:pPr>
              <w:rPr>
                <w:rFonts w:ascii="宋体" w:cs="宋体"/>
                <w:color w:val="000000"/>
                <w:kern w:val="0"/>
              </w:rPr>
            </w:pPr>
            <w:r>
              <w:rPr>
                <w:rFonts w:ascii="宋体" w:hAnsi="宋体" w:cs="宋体"/>
                <w:color w:val="000000"/>
                <w:kern w:val="0"/>
              </w:rPr>
              <w:t>56.2</w:t>
            </w:r>
            <w:r>
              <w:rPr>
                <w:rFonts w:hint="eastAsia" w:ascii="宋体" w:hAnsi="宋体" w:cs="宋体"/>
                <w:color w:val="000000"/>
                <w:kern w:val="0"/>
              </w:rPr>
              <w:t>给予警告，处以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407"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020"/>
        <w:gridCol w:w="3015"/>
        <w:gridCol w:w="502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020"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3015"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适用条件或事实要件确定标准</w:t>
            </w:r>
          </w:p>
        </w:tc>
        <w:tc>
          <w:tcPr>
            <w:tcW w:w="5025"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20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57</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本溪市劳动监察规定</w:t>
            </w: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第十八条：用人单位招用人员不按规定办理用工登记（备案）手续的，由劳动保障行政部门责令其限期改正，逾期拒不改正的，对其按未办理用工登记人数处以每人</w:t>
            </w:r>
            <w:r>
              <w:rPr>
                <w:rFonts w:ascii="宋体" w:hAnsi="宋体" w:cs="宋体"/>
                <w:color w:val="000000"/>
                <w:kern w:val="0"/>
              </w:rPr>
              <w:t>50</w:t>
            </w:r>
            <w:r>
              <w:rPr>
                <w:rFonts w:hint="eastAsia" w:ascii="宋体" w:hAnsi="宋体" w:cs="宋体"/>
                <w:color w:val="000000"/>
                <w:kern w:val="0"/>
              </w:rPr>
              <w:t>元以上</w:t>
            </w:r>
            <w:r>
              <w:rPr>
                <w:rFonts w:ascii="宋体" w:hAnsi="宋体" w:cs="宋体"/>
                <w:color w:val="000000"/>
                <w:kern w:val="0"/>
              </w:rPr>
              <w:t>200</w:t>
            </w:r>
            <w:r>
              <w:rPr>
                <w:rFonts w:hint="eastAsia" w:ascii="宋体" w:hAnsi="宋体" w:cs="宋体"/>
                <w:color w:val="000000"/>
                <w:kern w:val="0"/>
              </w:rPr>
              <w:t>元以下罚款。</w:t>
            </w:r>
          </w:p>
        </w:tc>
        <w:tc>
          <w:tcPr>
            <w:tcW w:w="3015" w:type="dxa"/>
            <w:vAlign w:val="center"/>
          </w:tcPr>
          <w:p>
            <w:pPr>
              <w:rPr>
                <w:rFonts w:ascii="宋体" w:cs="宋体"/>
                <w:color w:val="000000"/>
                <w:kern w:val="0"/>
              </w:rPr>
            </w:pPr>
            <w:r>
              <w:rPr>
                <w:rFonts w:ascii="宋体" w:hAnsi="宋体" w:cs="宋体"/>
                <w:color w:val="000000"/>
                <w:kern w:val="0"/>
              </w:rPr>
              <w:t>57.1</w:t>
            </w:r>
            <w:r>
              <w:rPr>
                <w:rFonts w:hint="eastAsia" w:ascii="宋体" w:hAnsi="宋体" w:cs="宋体"/>
                <w:color w:val="000000"/>
                <w:kern w:val="0"/>
              </w:rPr>
              <w:t>逾期不改，涉及职工人数占职工总人数</w:t>
            </w:r>
            <w:r>
              <w:rPr>
                <w:rFonts w:ascii="宋体" w:hAnsi="宋体" w:cs="宋体"/>
                <w:color w:val="000000"/>
                <w:kern w:val="0"/>
              </w:rPr>
              <w:t>10%</w:t>
            </w:r>
            <w:r>
              <w:rPr>
                <w:rFonts w:hint="eastAsia" w:ascii="宋体" w:hAnsi="宋体" w:cs="宋体"/>
                <w:color w:val="000000"/>
                <w:kern w:val="0"/>
              </w:rPr>
              <w:t>以下的。</w:t>
            </w:r>
          </w:p>
        </w:tc>
        <w:tc>
          <w:tcPr>
            <w:tcW w:w="5025" w:type="dxa"/>
            <w:vAlign w:val="center"/>
          </w:tcPr>
          <w:p>
            <w:pPr>
              <w:rPr>
                <w:rFonts w:ascii="宋体" w:cs="宋体"/>
                <w:color w:val="000000"/>
                <w:kern w:val="0"/>
              </w:rPr>
            </w:pPr>
            <w:r>
              <w:rPr>
                <w:rFonts w:ascii="宋体" w:hAnsi="宋体" w:cs="宋体"/>
                <w:color w:val="000000"/>
                <w:kern w:val="0"/>
              </w:rPr>
              <w:t>57.1</w:t>
            </w:r>
            <w:r>
              <w:rPr>
                <w:rFonts w:hint="eastAsia" w:ascii="宋体" w:hAnsi="宋体" w:cs="宋体"/>
                <w:color w:val="000000"/>
                <w:kern w:val="0"/>
              </w:rPr>
              <w:t>处以每人</w:t>
            </w:r>
            <w:r>
              <w:rPr>
                <w:rFonts w:ascii="宋体" w:hAnsi="宋体" w:cs="宋体"/>
                <w:color w:val="000000"/>
                <w:kern w:val="0"/>
              </w:rPr>
              <w:t>50</w:t>
            </w:r>
            <w:r>
              <w:rPr>
                <w:rFonts w:hint="eastAsia" w:ascii="宋体" w:hAnsi="宋体" w:cs="宋体"/>
                <w:color w:val="000000"/>
                <w:kern w:val="0"/>
              </w:rPr>
              <w:t>元以上</w:t>
            </w:r>
            <w:r>
              <w:rPr>
                <w:rFonts w:ascii="宋体" w:hAnsi="宋体" w:cs="宋体"/>
                <w:color w:val="000000"/>
                <w:kern w:val="0"/>
              </w:rPr>
              <w:t>100</w:t>
            </w:r>
            <w:r>
              <w:rPr>
                <w:rFonts w:hint="eastAsia" w:ascii="宋体" w:hAnsi="宋体" w:cs="宋体"/>
                <w:color w:val="000000"/>
                <w:kern w:val="0"/>
              </w:rPr>
              <w:t>元以下罚款。</w:t>
            </w:r>
          </w:p>
        </w:tc>
        <w:tc>
          <w:tcPr>
            <w:tcW w:w="120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57.2</w:t>
            </w:r>
            <w:r>
              <w:rPr>
                <w:rFonts w:hint="eastAsia" w:ascii="宋体" w:hAnsi="宋体" w:cs="宋体"/>
                <w:color w:val="000000"/>
                <w:kern w:val="0"/>
              </w:rPr>
              <w:t>逾期不改，涉及职工人数占职工总人数</w:t>
            </w:r>
            <w:r>
              <w:rPr>
                <w:rFonts w:ascii="宋体" w:hAnsi="宋体" w:cs="宋体"/>
                <w:color w:val="000000"/>
                <w:kern w:val="0"/>
              </w:rPr>
              <w:t>10%</w:t>
            </w:r>
            <w:r>
              <w:rPr>
                <w:rFonts w:hint="eastAsia" w:ascii="宋体" w:hAnsi="宋体" w:cs="宋体"/>
                <w:color w:val="000000"/>
                <w:kern w:val="0"/>
              </w:rPr>
              <w:t>以上的。</w:t>
            </w:r>
          </w:p>
        </w:tc>
        <w:tc>
          <w:tcPr>
            <w:tcW w:w="5025" w:type="dxa"/>
            <w:vAlign w:val="center"/>
          </w:tcPr>
          <w:p>
            <w:pPr>
              <w:rPr>
                <w:rFonts w:ascii="宋体" w:cs="宋体"/>
                <w:color w:val="000000"/>
                <w:kern w:val="0"/>
              </w:rPr>
            </w:pPr>
            <w:r>
              <w:rPr>
                <w:rFonts w:ascii="宋体" w:hAnsi="宋体" w:cs="宋体"/>
                <w:color w:val="000000"/>
                <w:kern w:val="0"/>
              </w:rPr>
              <w:t>57.2</w:t>
            </w:r>
            <w:r>
              <w:rPr>
                <w:rFonts w:hint="eastAsia" w:ascii="宋体" w:hAnsi="宋体" w:cs="宋体"/>
                <w:color w:val="000000"/>
                <w:kern w:val="0"/>
              </w:rPr>
              <w:t>处以每人</w:t>
            </w:r>
            <w:r>
              <w:rPr>
                <w:rFonts w:ascii="宋体" w:hAnsi="宋体" w:cs="宋体"/>
                <w:color w:val="000000"/>
                <w:kern w:val="0"/>
              </w:rPr>
              <w:t>100</w:t>
            </w:r>
            <w:r>
              <w:rPr>
                <w:rFonts w:hint="eastAsia" w:ascii="宋体" w:hAnsi="宋体" w:cs="宋体"/>
                <w:color w:val="000000"/>
                <w:kern w:val="0"/>
              </w:rPr>
              <w:t>元以上</w:t>
            </w:r>
            <w:r>
              <w:rPr>
                <w:rFonts w:ascii="宋体" w:hAnsi="宋体" w:cs="宋体"/>
                <w:color w:val="000000"/>
                <w:kern w:val="0"/>
              </w:rPr>
              <w:t>150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57.3</w:t>
            </w:r>
            <w:r>
              <w:rPr>
                <w:rFonts w:hint="eastAsia" w:ascii="宋体" w:hAnsi="宋体" w:cs="宋体"/>
                <w:color w:val="000000"/>
                <w:kern w:val="0"/>
              </w:rPr>
              <w:t>逾期不改，没有用工登记备案手续的。</w:t>
            </w:r>
          </w:p>
        </w:tc>
        <w:tc>
          <w:tcPr>
            <w:tcW w:w="5025" w:type="dxa"/>
            <w:vAlign w:val="center"/>
          </w:tcPr>
          <w:p>
            <w:pPr>
              <w:rPr>
                <w:rFonts w:ascii="宋体" w:cs="宋体"/>
                <w:color w:val="000000"/>
                <w:kern w:val="0"/>
              </w:rPr>
            </w:pPr>
            <w:r>
              <w:rPr>
                <w:rFonts w:ascii="宋体" w:hAnsi="宋体" w:cs="宋体"/>
                <w:color w:val="000000"/>
                <w:kern w:val="0"/>
              </w:rPr>
              <w:t>57.3</w:t>
            </w:r>
            <w:r>
              <w:rPr>
                <w:rFonts w:hint="eastAsia" w:ascii="宋体" w:hAnsi="宋体" w:cs="宋体"/>
                <w:color w:val="000000"/>
                <w:kern w:val="0"/>
              </w:rPr>
              <w:t>处以每人</w:t>
            </w:r>
            <w:r>
              <w:rPr>
                <w:rFonts w:ascii="宋体" w:hAnsi="宋体" w:cs="宋体"/>
                <w:color w:val="000000"/>
                <w:kern w:val="0"/>
              </w:rPr>
              <w:t>150</w:t>
            </w:r>
            <w:r>
              <w:rPr>
                <w:rFonts w:hint="eastAsia" w:ascii="宋体" w:hAnsi="宋体" w:cs="宋体"/>
                <w:color w:val="000000"/>
                <w:kern w:val="0"/>
              </w:rPr>
              <w:t>元以上</w:t>
            </w:r>
            <w:r>
              <w:rPr>
                <w:rFonts w:ascii="宋体" w:hAnsi="宋体" w:cs="宋体"/>
                <w:color w:val="000000"/>
                <w:kern w:val="0"/>
              </w:rPr>
              <w:t>200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58</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第二十条：用人单位不按规定参加劳动保障年检的，由劳动保障行政部门对其处以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3015" w:type="dxa"/>
            <w:vAlign w:val="center"/>
          </w:tcPr>
          <w:p>
            <w:pPr>
              <w:rPr>
                <w:rFonts w:ascii="宋体" w:cs="宋体"/>
                <w:color w:val="000000"/>
                <w:kern w:val="0"/>
              </w:rPr>
            </w:pPr>
            <w:r>
              <w:rPr>
                <w:rFonts w:ascii="宋体" w:hAnsi="宋体" w:cs="宋体"/>
                <w:color w:val="000000"/>
                <w:kern w:val="0"/>
              </w:rPr>
              <w:t>58.1</w:t>
            </w:r>
            <w:r>
              <w:rPr>
                <w:rFonts w:hint="eastAsia" w:ascii="宋体" w:hAnsi="宋体" w:cs="宋体"/>
                <w:color w:val="000000"/>
                <w:kern w:val="0"/>
              </w:rPr>
              <w:t>初次未参加年检且及时主动改正的。</w:t>
            </w:r>
          </w:p>
        </w:tc>
        <w:tc>
          <w:tcPr>
            <w:tcW w:w="5025" w:type="dxa"/>
            <w:vAlign w:val="center"/>
          </w:tcPr>
          <w:p>
            <w:pPr>
              <w:rPr>
                <w:rFonts w:ascii="宋体" w:cs="宋体"/>
                <w:color w:val="000000"/>
                <w:kern w:val="0"/>
              </w:rPr>
            </w:pPr>
            <w:r>
              <w:rPr>
                <w:rFonts w:ascii="宋体" w:hAnsi="宋体" w:cs="宋体"/>
                <w:color w:val="000000"/>
                <w:kern w:val="0"/>
              </w:rPr>
              <w:t>58.1</w:t>
            </w:r>
            <w:r>
              <w:rPr>
                <w:rFonts w:hint="eastAsia" w:ascii="宋体" w:hAnsi="宋体" w:cs="宋体"/>
                <w:color w:val="000000"/>
                <w:kern w:val="0"/>
              </w:rPr>
              <w:t>处以</w:t>
            </w:r>
            <w:r>
              <w:rPr>
                <w:rFonts w:ascii="宋体" w:hAnsi="宋体" w:cs="宋体"/>
                <w:color w:val="000000"/>
                <w:kern w:val="0"/>
              </w:rPr>
              <w:t>3000</w:t>
            </w:r>
            <w:r>
              <w:rPr>
                <w:rFonts w:hint="eastAsia" w:ascii="宋体" w:hAnsi="宋体" w:cs="宋体"/>
                <w:color w:val="000000"/>
                <w:kern w:val="0"/>
              </w:rPr>
              <w:t>元以上</w:t>
            </w:r>
            <w:r>
              <w:rPr>
                <w:rFonts w:ascii="宋体" w:hAnsi="宋体" w:cs="宋体"/>
                <w:color w:val="000000"/>
                <w:kern w:val="0"/>
              </w:rPr>
              <w:t>4000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58.2</w:t>
            </w:r>
            <w:r>
              <w:rPr>
                <w:rFonts w:hint="eastAsia" w:ascii="宋体" w:hAnsi="宋体" w:cs="宋体"/>
                <w:color w:val="000000"/>
                <w:kern w:val="0"/>
              </w:rPr>
              <w:t>初次违法且未及时主动改正的。</w:t>
            </w:r>
          </w:p>
        </w:tc>
        <w:tc>
          <w:tcPr>
            <w:tcW w:w="5025" w:type="dxa"/>
            <w:vAlign w:val="center"/>
          </w:tcPr>
          <w:p>
            <w:pPr>
              <w:rPr>
                <w:rFonts w:ascii="宋体" w:cs="宋体"/>
                <w:color w:val="000000"/>
                <w:kern w:val="0"/>
              </w:rPr>
            </w:pPr>
            <w:r>
              <w:rPr>
                <w:rFonts w:ascii="宋体" w:hAnsi="宋体" w:cs="宋体"/>
                <w:color w:val="000000"/>
                <w:kern w:val="0"/>
              </w:rPr>
              <w:t>58.2</w:t>
            </w:r>
            <w:r>
              <w:rPr>
                <w:rFonts w:hint="eastAsia" w:ascii="宋体" w:hAnsi="宋体" w:cs="宋体"/>
                <w:color w:val="000000"/>
                <w:kern w:val="0"/>
              </w:rPr>
              <w:t>处以</w:t>
            </w:r>
            <w:r>
              <w:rPr>
                <w:rFonts w:ascii="宋体" w:hAnsi="宋体" w:cs="宋体"/>
                <w:color w:val="000000"/>
                <w:kern w:val="0"/>
              </w:rPr>
              <w:t>4000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59</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人才市场管理规定</w:t>
            </w: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第三十五条</w:t>
            </w:r>
            <w:r>
              <w:rPr>
                <w:rFonts w:ascii="宋体" w:hAnsi="宋体" w:cs="宋体"/>
                <w:color w:val="000000"/>
                <w:kern w:val="0"/>
              </w:rPr>
              <w:t xml:space="preserve"> </w:t>
            </w:r>
            <w:r>
              <w:rPr>
                <w:rFonts w:hint="eastAsia" w:ascii="宋体" w:hAnsi="宋体" w:cs="宋体"/>
                <w:color w:val="000000"/>
                <w:kern w:val="0"/>
              </w:rPr>
              <w:t>：违反本规定，未经政府人事行政部门批准擅自设立人才中介服务机构或从事人才中介服务活动的，由县级以上政府人事行政部门责令停办，并处</w:t>
            </w:r>
            <w:r>
              <w:rPr>
                <w:rFonts w:ascii="宋体" w:hAnsi="宋体" w:cs="宋体"/>
                <w:color w:val="000000"/>
                <w:kern w:val="0"/>
              </w:rPr>
              <w:t>10000</w:t>
            </w:r>
            <w:r>
              <w:rPr>
                <w:rFonts w:hint="eastAsia" w:ascii="宋体" w:hAnsi="宋体" w:cs="宋体"/>
                <w:color w:val="000000"/>
                <w:kern w:val="0"/>
              </w:rPr>
              <w:t>元以下罚款；有违法所得的，可处以不超过违法所得</w:t>
            </w:r>
            <w:r>
              <w:rPr>
                <w:rFonts w:ascii="宋体" w:hAnsi="宋体" w:cs="宋体"/>
                <w:color w:val="000000"/>
                <w:kern w:val="0"/>
              </w:rPr>
              <w:t>3</w:t>
            </w:r>
            <w:r>
              <w:rPr>
                <w:rFonts w:hint="eastAsia" w:ascii="宋体" w:hAnsi="宋体" w:cs="宋体"/>
                <w:color w:val="000000"/>
                <w:kern w:val="0"/>
              </w:rPr>
              <w:t>倍的罚款，但最高不得超过</w:t>
            </w:r>
            <w:r>
              <w:rPr>
                <w:rFonts w:ascii="宋体" w:hAnsi="宋体" w:cs="宋体"/>
                <w:color w:val="000000"/>
                <w:kern w:val="0"/>
              </w:rPr>
              <w:t>30000</w:t>
            </w:r>
            <w:r>
              <w:rPr>
                <w:rFonts w:hint="eastAsia" w:ascii="宋体" w:hAnsi="宋体" w:cs="宋体"/>
                <w:color w:val="000000"/>
                <w:kern w:val="0"/>
              </w:rPr>
              <w:t>元。</w:t>
            </w:r>
          </w:p>
        </w:tc>
        <w:tc>
          <w:tcPr>
            <w:tcW w:w="3015" w:type="dxa"/>
            <w:vAlign w:val="center"/>
          </w:tcPr>
          <w:p>
            <w:pPr>
              <w:rPr>
                <w:rFonts w:ascii="宋体" w:cs="宋体"/>
                <w:color w:val="000000"/>
                <w:kern w:val="0"/>
              </w:rPr>
            </w:pPr>
            <w:r>
              <w:rPr>
                <w:rFonts w:ascii="宋体" w:hAnsi="宋体" w:cs="宋体"/>
                <w:color w:val="000000"/>
                <w:kern w:val="0"/>
              </w:rPr>
              <w:t>59.1</w:t>
            </w:r>
            <w:r>
              <w:rPr>
                <w:rFonts w:hint="eastAsia" w:ascii="宋体" w:hAnsi="宋体" w:cs="宋体"/>
                <w:color w:val="000000"/>
                <w:kern w:val="0"/>
              </w:rPr>
              <w:t>主动纠正违法行为，未造成影响。</w:t>
            </w:r>
          </w:p>
        </w:tc>
        <w:tc>
          <w:tcPr>
            <w:tcW w:w="5025" w:type="dxa"/>
            <w:vAlign w:val="center"/>
          </w:tcPr>
          <w:p>
            <w:pPr>
              <w:rPr>
                <w:rFonts w:ascii="宋体" w:cs="宋体"/>
                <w:color w:val="000000"/>
                <w:kern w:val="0"/>
              </w:rPr>
            </w:pPr>
            <w:r>
              <w:rPr>
                <w:rFonts w:ascii="宋体" w:hAnsi="宋体" w:cs="宋体"/>
                <w:color w:val="000000"/>
                <w:kern w:val="0"/>
              </w:rPr>
              <w:t>59.1</w:t>
            </w:r>
            <w:r>
              <w:rPr>
                <w:rFonts w:hint="eastAsia" w:ascii="宋体" w:hAnsi="宋体" w:cs="宋体"/>
                <w:color w:val="000000"/>
                <w:kern w:val="0"/>
              </w:rPr>
              <w:t>责令停办，处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元以下罚款；有违法所得，处违法所得</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1.5</w:t>
            </w:r>
            <w:r>
              <w:rPr>
                <w:rFonts w:hint="eastAsia" w:ascii="宋体" w:hAnsi="宋体" w:cs="宋体"/>
                <w:color w:val="000000"/>
                <w:kern w:val="0"/>
              </w:rPr>
              <w:t>倍以下的罚款。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59.2</w:t>
            </w:r>
            <w:r>
              <w:rPr>
                <w:rFonts w:hint="eastAsia" w:ascii="宋体" w:hAnsi="宋体" w:cs="宋体"/>
                <w:color w:val="000000"/>
                <w:kern w:val="0"/>
              </w:rPr>
              <w:t>多次违反或情节较重。</w:t>
            </w:r>
          </w:p>
        </w:tc>
        <w:tc>
          <w:tcPr>
            <w:tcW w:w="5025" w:type="dxa"/>
            <w:vAlign w:val="center"/>
          </w:tcPr>
          <w:p>
            <w:pPr>
              <w:rPr>
                <w:rFonts w:ascii="宋体" w:cs="宋体"/>
                <w:color w:val="000000"/>
                <w:kern w:val="0"/>
              </w:rPr>
            </w:pPr>
            <w:r>
              <w:rPr>
                <w:rFonts w:ascii="宋体" w:hAnsi="宋体" w:cs="宋体"/>
                <w:color w:val="000000"/>
                <w:kern w:val="0"/>
              </w:rPr>
              <w:t>59.2</w:t>
            </w:r>
            <w:r>
              <w:rPr>
                <w:rFonts w:hint="eastAsia" w:ascii="宋体" w:hAnsi="宋体" w:cs="宋体"/>
                <w:color w:val="000000"/>
                <w:kern w:val="0"/>
              </w:rPr>
              <w:t>责令停办，处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元以下罚款；有违法所得，处违法所得</w:t>
            </w:r>
            <w:r>
              <w:rPr>
                <w:rFonts w:ascii="宋体" w:hAnsi="宋体" w:cs="宋体"/>
                <w:color w:val="000000"/>
                <w:kern w:val="0"/>
              </w:rPr>
              <w:t>1.5</w:t>
            </w:r>
            <w:r>
              <w:rPr>
                <w:rFonts w:hint="eastAsia" w:ascii="宋体" w:hAnsi="宋体" w:cs="宋体"/>
                <w:color w:val="000000"/>
                <w:kern w:val="0"/>
              </w:rPr>
              <w:t>倍以上</w:t>
            </w:r>
            <w:r>
              <w:rPr>
                <w:rFonts w:ascii="宋体" w:hAnsi="宋体" w:cs="宋体"/>
                <w:color w:val="000000"/>
                <w:kern w:val="0"/>
              </w:rPr>
              <w:t>2</w:t>
            </w:r>
            <w:r>
              <w:rPr>
                <w:rFonts w:hint="eastAsia" w:ascii="宋体" w:hAnsi="宋体" w:cs="宋体"/>
                <w:color w:val="000000"/>
                <w:kern w:val="0"/>
              </w:rPr>
              <w:t>倍以下的罚款。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59.3</w:t>
            </w:r>
            <w:r>
              <w:rPr>
                <w:rFonts w:hint="eastAsia" w:ascii="宋体" w:hAnsi="宋体" w:cs="宋体"/>
                <w:color w:val="000000"/>
                <w:kern w:val="0"/>
              </w:rPr>
              <w:t>情节特别严重，造成严重社会影响。</w:t>
            </w:r>
          </w:p>
        </w:tc>
        <w:tc>
          <w:tcPr>
            <w:tcW w:w="5025" w:type="dxa"/>
            <w:vAlign w:val="center"/>
          </w:tcPr>
          <w:p>
            <w:pPr>
              <w:rPr>
                <w:rFonts w:ascii="宋体" w:cs="宋体"/>
                <w:color w:val="000000"/>
                <w:kern w:val="0"/>
              </w:rPr>
            </w:pPr>
            <w:r>
              <w:rPr>
                <w:rFonts w:ascii="宋体" w:hAnsi="宋体" w:cs="宋体"/>
                <w:color w:val="000000"/>
                <w:kern w:val="0"/>
              </w:rPr>
              <w:t>59.3</w:t>
            </w:r>
            <w:r>
              <w:rPr>
                <w:rFonts w:hint="eastAsia" w:ascii="宋体" w:hAnsi="宋体" w:cs="宋体"/>
                <w:color w:val="000000"/>
                <w:kern w:val="0"/>
              </w:rPr>
              <w:t>责令停办，处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元以下罚款；有违法所得，处违法所得</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倍以下的罚款，但最高不起过</w:t>
            </w:r>
            <w:r>
              <w:rPr>
                <w:rFonts w:ascii="宋体" w:hAnsi="宋体" w:cs="宋体"/>
                <w:color w:val="000000"/>
                <w:kern w:val="0"/>
              </w:rPr>
              <w:t>30000</w:t>
            </w:r>
            <w:r>
              <w:rPr>
                <w:rFonts w:hint="eastAsia" w:ascii="宋体" w:hAnsi="宋体" w:cs="宋体"/>
                <w:color w:val="000000"/>
                <w:kern w:val="0"/>
              </w:rPr>
              <w:t>元。</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60</w:t>
            </w:r>
          </w:p>
        </w:tc>
        <w:tc>
          <w:tcPr>
            <w:tcW w:w="804" w:type="dxa"/>
            <w:vMerge w:val="continue"/>
            <w:vAlign w:val="center"/>
          </w:tcPr>
          <w:p>
            <w:pPr>
              <w:jc w:val="center"/>
              <w:rPr>
                <w:rFonts w:ascii="宋体" w:hAnsi="宋体" w:cs="宋体"/>
                <w:color w:val="000000"/>
                <w:kern w:val="0"/>
              </w:rPr>
            </w:pPr>
          </w:p>
        </w:tc>
        <w:tc>
          <w:tcPr>
            <w:tcW w:w="4020"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第三十六条：人才中介服务机构违反本规定，擅自扩大许可业务范围、不依法接受检查或提供虚假材料，不按规定办理许可证变更等手续的，由县级以上政府人事行政部门予以警告，可并处</w:t>
            </w:r>
            <w:r>
              <w:rPr>
                <w:rFonts w:ascii="宋体" w:hAnsi="宋体" w:cs="宋体"/>
                <w:color w:val="000000"/>
                <w:kern w:val="0"/>
              </w:rPr>
              <w:t>10000</w:t>
            </w:r>
            <w:r>
              <w:rPr>
                <w:rFonts w:hint="eastAsia" w:ascii="宋体" w:hAnsi="宋体" w:cs="宋体"/>
                <w:color w:val="000000"/>
                <w:kern w:val="0"/>
              </w:rPr>
              <w:t>元以下罚款；情节严重的，责令停业整顿，有违法所得的，没收违法所得，并可处以不超过违法所得</w:t>
            </w:r>
            <w:r>
              <w:rPr>
                <w:rFonts w:ascii="宋体" w:hAnsi="宋体" w:cs="宋体"/>
                <w:color w:val="000000"/>
                <w:kern w:val="0"/>
              </w:rPr>
              <w:t>3</w:t>
            </w:r>
            <w:r>
              <w:rPr>
                <w:rFonts w:hint="eastAsia" w:ascii="宋体" w:hAnsi="宋体" w:cs="宋体"/>
                <w:color w:val="000000"/>
                <w:kern w:val="0"/>
              </w:rPr>
              <w:t>倍的罚款，但最高不得超过</w:t>
            </w:r>
            <w:r>
              <w:rPr>
                <w:rFonts w:ascii="宋体" w:hAnsi="宋体" w:cs="宋体"/>
                <w:color w:val="000000"/>
                <w:kern w:val="0"/>
              </w:rPr>
              <w:t>30000</w:t>
            </w:r>
            <w:r>
              <w:rPr>
                <w:rFonts w:hint="eastAsia" w:ascii="宋体" w:hAnsi="宋体" w:cs="宋体"/>
                <w:color w:val="000000"/>
                <w:kern w:val="0"/>
              </w:rPr>
              <w:t>元。</w:t>
            </w:r>
          </w:p>
        </w:tc>
        <w:tc>
          <w:tcPr>
            <w:tcW w:w="3015" w:type="dxa"/>
            <w:vAlign w:val="center"/>
          </w:tcPr>
          <w:p>
            <w:pPr>
              <w:rPr>
                <w:rFonts w:ascii="宋体" w:cs="宋体"/>
                <w:color w:val="000000"/>
                <w:kern w:val="0"/>
              </w:rPr>
            </w:pPr>
            <w:r>
              <w:rPr>
                <w:rFonts w:ascii="宋体" w:hAnsi="宋体" w:cs="宋体"/>
                <w:color w:val="000000"/>
                <w:kern w:val="0"/>
              </w:rPr>
              <w:t>60.1</w:t>
            </w:r>
            <w:r>
              <w:rPr>
                <w:rFonts w:hint="eastAsia" w:ascii="宋体" w:hAnsi="宋体" w:cs="宋体"/>
                <w:color w:val="000000"/>
                <w:kern w:val="0"/>
              </w:rPr>
              <w:t>主动纠正违法行为，未造成影响，无违法所得。</w:t>
            </w:r>
          </w:p>
        </w:tc>
        <w:tc>
          <w:tcPr>
            <w:tcW w:w="5025" w:type="dxa"/>
            <w:vAlign w:val="center"/>
          </w:tcPr>
          <w:p>
            <w:pPr>
              <w:rPr>
                <w:rFonts w:ascii="宋体" w:cs="宋体"/>
                <w:color w:val="000000"/>
                <w:kern w:val="0"/>
              </w:rPr>
            </w:pPr>
            <w:r>
              <w:rPr>
                <w:rFonts w:ascii="宋体" w:hAnsi="宋体" w:cs="宋体"/>
                <w:color w:val="000000"/>
                <w:kern w:val="0"/>
              </w:rPr>
              <w:t>60.1</w:t>
            </w:r>
            <w:r>
              <w:rPr>
                <w:rFonts w:hint="eastAsia" w:ascii="宋体" w:hAnsi="宋体" w:cs="宋体"/>
                <w:color w:val="000000"/>
                <w:kern w:val="0"/>
              </w:rPr>
              <w:t>警告，处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60.2</w:t>
            </w:r>
            <w:r>
              <w:rPr>
                <w:rFonts w:hint="eastAsia" w:ascii="宋体" w:hAnsi="宋体" w:cs="宋体"/>
                <w:color w:val="000000"/>
                <w:kern w:val="0"/>
              </w:rPr>
              <w:t>多次违反或情节较重。</w:t>
            </w:r>
          </w:p>
        </w:tc>
        <w:tc>
          <w:tcPr>
            <w:tcW w:w="5025" w:type="dxa"/>
            <w:vAlign w:val="center"/>
          </w:tcPr>
          <w:p>
            <w:pPr>
              <w:rPr>
                <w:rFonts w:ascii="宋体" w:cs="宋体"/>
                <w:color w:val="000000"/>
                <w:kern w:val="0"/>
              </w:rPr>
            </w:pPr>
            <w:r>
              <w:rPr>
                <w:rFonts w:ascii="宋体" w:hAnsi="宋体" w:cs="宋体"/>
                <w:color w:val="000000"/>
                <w:kern w:val="0"/>
              </w:rPr>
              <w:t>60.2</w:t>
            </w:r>
            <w:r>
              <w:rPr>
                <w:rFonts w:hint="eastAsia" w:ascii="宋体" w:hAnsi="宋体" w:cs="宋体"/>
                <w:color w:val="000000"/>
                <w:kern w:val="0"/>
              </w:rPr>
              <w:t>责令停业整顿，处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元以下罚款；有违法所得，处违法所得</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2</w:t>
            </w:r>
            <w:r>
              <w:rPr>
                <w:rFonts w:hint="eastAsia" w:ascii="宋体" w:hAnsi="宋体" w:cs="宋体"/>
                <w:color w:val="000000"/>
                <w:kern w:val="0"/>
              </w:rPr>
              <w:t>倍以下的罚款。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020" w:type="dxa"/>
            <w:vMerge w:val="continue"/>
            <w:vAlign w:val="center"/>
          </w:tcPr>
          <w:p>
            <w:pPr>
              <w:rPr>
                <w:rFonts w:ascii="宋体" w:cs="宋体"/>
                <w:color w:val="000000"/>
                <w:kern w:val="0"/>
              </w:rPr>
            </w:pPr>
          </w:p>
        </w:tc>
        <w:tc>
          <w:tcPr>
            <w:tcW w:w="3015" w:type="dxa"/>
            <w:vAlign w:val="center"/>
          </w:tcPr>
          <w:p>
            <w:pPr>
              <w:rPr>
                <w:rFonts w:ascii="宋体" w:cs="宋体"/>
                <w:color w:val="000000"/>
                <w:kern w:val="0"/>
              </w:rPr>
            </w:pPr>
            <w:r>
              <w:rPr>
                <w:rFonts w:ascii="宋体" w:hAnsi="宋体" w:cs="宋体"/>
                <w:color w:val="000000"/>
                <w:kern w:val="0"/>
              </w:rPr>
              <w:t>60.3</w:t>
            </w:r>
            <w:r>
              <w:rPr>
                <w:rFonts w:hint="eastAsia" w:ascii="宋体" w:hAnsi="宋体" w:cs="宋体"/>
                <w:color w:val="000000"/>
                <w:kern w:val="0"/>
              </w:rPr>
              <w:t>情节特别严重，造成严重社会影响。</w:t>
            </w:r>
          </w:p>
        </w:tc>
        <w:tc>
          <w:tcPr>
            <w:tcW w:w="5025" w:type="dxa"/>
            <w:vAlign w:val="center"/>
          </w:tcPr>
          <w:p>
            <w:pPr>
              <w:rPr>
                <w:rFonts w:ascii="宋体" w:cs="宋体"/>
                <w:color w:val="000000"/>
                <w:kern w:val="0"/>
              </w:rPr>
            </w:pPr>
            <w:r>
              <w:rPr>
                <w:rFonts w:ascii="宋体" w:hAnsi="宋体" w:cs="宋体"/>
                <w:color w:val="000000"/>
                <w:kern w:val="0"/>
              </w:rPr>
              <w:t>60.3</w:t>
            </w:r>
            <w:r>
              <w:rPr>
                <w:rFonts w:hint="eastAsia" w:ascii="宋体" w:hAnsi="宋体" w:cs="宋体"/>
                <w:color w:val="000000"/>
                <w:kern w:val="0"/>
              </w:rPr>
              <w:t>责令停业整顿，处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元以下罚款；有违法所得，处违法所得</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倍以下的罚款，但最高不起过</w:t>
            </w:r>
            <w:r>
              <w:rPr>
                <w:rFonts w:ascii="宋体" w:hAnsi="宋体" w:cs="宋体"/>
                <w:color w:val="000000"/>
                <w:kern w:val="0"/>
              </w:rPr>
              <w:t>30000</w:t>
            </w:r>
            <w:r>
              <w:rPr>
                <w:rFonts w:hint="eastAsia" w:ascii="宋体" w:hAnsi="宋体" w:cs="宋体"/>
                <w:color w:val="000000"/>
                <w:kern w:val="0"/>
              </w:rPr>
              <w:t>元。</w:t>
            </w:r>
          </w:p>
        </w:tc>
        <w:tc>
          <w:tcPr>
            <w:tcW w:w="1206" w:type="dxa"/>
            <w:vMerge w:val="continue"/>
            <w:vAlign w:val="center"/>
          </w:tcPr>
          <w:p>
            <w:pPr>
              <w:rPr>
                <w:rFonts w:ascii="宋体" w:cs="宋体"/>
                <w:color w:val="000000"/>
                <w:kern w:val="0"/>
              </w:rPr>
            </w:pPr>
          </w:p>
        </w:tc>
      </w:tr>
    </w:tbl>
    <w:p>
      <w:pPr>
        <w:jc w:val="center"/>
        <w:rPr>
          <w:rFonts w:ascii="宋体"/>
          <w:b/>
          <w:color w:val="000000"/>
          <w:sz w:val="36"/>
          <w:szCs w:val="36"/>
        </w:rPr>
      </w:pPr>
      <w:r>
        <w:rPr>
          <w:rFonts w:hint="eastAsia" w:ascii="宋体" w:hAnsi="宋体" w:cs="宋体"/>
          <w:b/>
          <w:bCs/>
          <w:color w:val="000000"/>
          <w:kern w:val="0"/>
          <w:sz w:val="36"/>
          <w:szCs w:val="36"/>
        </w:rPr>
        <w:t>市人社局行政处罚自由裁量权实施标准</w:t>
      </w:r>
    </w:p>
    <w:tbl>
      <w:tblPr>
        <w:tblStyle w:val="7"/>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04"/>
        <w:gridCol w:w="4422"/>
        <w:gridCol w:w="2613"/>
        <w:gridCol w:w="502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3" w:type="dxa"/>
            <w:vAlign w:val="center"/>
          </w:tcPr>
          <w:p>
            <w:pPr>
              <w:jc w:val="center"/>
              <w:rPr>
                <w:rFonts w:ascii="宋体" w:cs="宋体"/>
                <w:b/>
                <w:bCs/>
                <w:color w:val="000000"/>
                <w:kern w:val="0"/>
                <w:sz w:val="24"/>
              </w:rPr>
            </w:pPr>
            <w:r>
              <w:rPr>
                <w:rFonts w:hint="eastAsia" w:ascii="宋体" w:hAnsi="宋体" w:cs="宋体"/>
                <w:b/>
                <w:bCs/>
                <w:color w:val="000000"/>
                <w:kern w:val="0"/>
                <w:sz w:val="24"/>
              </w:rPr>
              <w:t>序号</w:t>
            </w:r>
          </w:p>
        </w:tc>
        <w:tc>
          <w:tcPr>
            <w:tcW w:w="804" w:type="dxa"/>
            <w:vAlign w:val="center"/>
          </w:tcPr>
          <w:p>
            <w:pPr>
              <w:jc w:val="center"/>
              <w:rPr>
                <w:rFonts w:ascii="宋体" w:cs="宋体"/>
                <w:b/>
                <w:bCs/>
                <w:color w:val="000000"/>
                <w:kern w:val="0"/>
                <w:sz w:val="24"/>
              </w:rPr>
            </w:pPr>
            <w:r>
              <w:rPr>
                <w:rFonts w:hint="eastAsia" w:ascii="宋体" w:hAnsi="宋体" w:cs="宋体"/>
                <w:b/>
                <w:bCs/>
                <w:color w:val="000000"/>
                <w:kern w:val="0"/>
                <w:sz w:val="24"/>
              </w:rPr>
              <w:t>法律法规</w:t>
            </w:r>
          </w:p>
        </w:tc>
        <w:tc>
          <w:tcPr>
            <w:tcW w:w="4422" w:type="dxa"/>
            <w:vAlign w:val="center"/>
          </w:tcPr>
          <w:p>
            <w:pPr>
              <w:jc w:val="center"/>
              <w:rPr>
                <w:rFonts w:ascii="宋体" w:cs="宋体"/>
                <w:b/>
                <w:bCs/>
                <w:color w:val="000000"/>
                <w:kern w:val="0"/>
                <w:sz w:val="24"/>
              </w:rPr>
            </w:pPr>
            <w:r>
              <w:rPr>
                <w:rFonts w:hint="eastAsia" w:ascii="宋体" w:hAnsi="宋体" w:cs="宋体"/>
                <w:b/>
                <w:bCs/>
                <w:color w:val="000000"/>
                <w:kern w:val="0"/>
                <w:sz w:val="24"/>
              </w:rPr>
              <w:t>条款及规定内容</w:t>
            </w:r>
          </w:p>
        </w:tc>
        <w:tc>
          <w:tcPr>
            <w:tcW w:w="2613" w:type="dxa"/>
            <w:vAlign w:val="center"/>
          </w:tcPr>
          <w:p>
            <w:pPr>
              <w:jc w:val="center"/>
              <w:rPr>
                <w:rFonts w:ascii="宋体" w:cs="宋体"/>
                <w:b/>
                <w:bCs/>
                <w:color w:val="000000"/>
                <w:kern w:val="0"/>
                <w:sz w:val="24"/>
              </w:rPr>
            </w:pPr>
            <w:r>
              <w:rPr>
                <w:rFonts w:hint="eastAsia" w:ascii="宋体" w:hAnsi="宋体" w:cs="宋体"/>
                <w:b/>
                <w:bCs/>
                <w:color w:val="000000"/>
                <w:kern w:val="0"/>
                <w:sz w:val="24"/>
              </w:rPr>
              <w:t>适用条件或事实要件确定标准</w:t>
            </w:r>
          </w:p>
        </w:tc>
        <w:tc>
          <w:tcPr>
            <w:tcW w:w="5025" w:type="dxa"/>
            <w:vAlign w:val="center"/>
          </w:tcPr>
          <w:p>
            <w:pPr>
              <w:jc w:val="center"/>
              <w:rPr>
                <w:rFonts w:ascii="宋体" w:cs="宋体"/>
                <w:b/>
                <w:bCs/>
                <w:color w:val="000000"/>
                <w:kern w:val="0"/>
                <w:sz w:val="24"/>
              </w:rPr>
            </w:pPr>
            <w:r>
              <w:rPr>
                <w:rFonts w:hint="eastAsia" w:ascii="宋体" w:hAnsi="宋体" w:cs="宋体"/>
                <w:b/>
                <w:bCs/>
                <w:color w:val="000000"/>
                <w:kern w:val="0"/>
                <w:sz w:val="24"/>
              </w:rPr>
              <w:t>行政处罚裁量权实施标准</w:t>
            </w:r>
          </w:p>
        </w:tc>
        <w:tc>
          <w:tcPr>
            <w:tcW w:w="1206" w:type="dxa"/>
            <w:vAlign w:val="center"/>
          </w:tcPr>
          <w:p>
            <w:pPr>
              <w:jc w:val="center"/>
              <w:rPr>
                <w:rFonts w:ascii="宋体" w:cs="宋体"/>
                <w:b/>
                <w:bCs/>
                <w:color w:val="000000"/>
                <w:kern w:val="0"/>
                <w:sz w:val="24"/>
              </w:rPr>
            </w:pPr>
            <w:r>
              <w:rPr>
                <w:rFonts w:hint="eastAsia" w:ascii="宋体" w:hAnsi="宋体" w:cs="宋体"/>
                <w:b/>
                <w:bCs/>
                <w:color w:val="000000"/>
                <w:kern w:val="0"/>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61</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人才市场管理规定</w:t>
            </w: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第三十七条：违反本规定，未经政府人事行政部门授权从事人事代理业务的或者未经批准擅自组织举办人才交流会的，由县级以上政府人事行政部门责令立即停办，并处</w:t>
            </w:r>
            <w:r>
              <w:rPr>
                <w:rFonts w:ascii="宋体" w:hAnsi="宋体" w:cs="宋体"/>
                <w:color w:val="000000"/>
                <w:kern w:val="0"/>
              </w:rPr>
              <w:t>10000</w:t>
            </w:r>
            <w:r>
              <w:rPr>
                <w:rFonts w:hint="eastAsia" w:ascii="宋体" w:hAnsi="宋体" w:cs="宋体"/>
                <w:color w:val="000000"/>
                <w:kern w:val="0"/>
              </w:rPr>
              <w:t>元以下罚款；有违法所得的，可处以不超过违法所得</w:t>
            </w:r>
            <w:r>
              <w:rPr>
                <w:rFonts w:ascii="宋体" w:hAnsi="宋体" w:cs="宋体"/>
                <w:color w:val="000000"/>
                <w:kern w:val="0"/>
              </w:rPr>
              <w:t>3</w:t>
            </w:r>
            <w:r>
              <w:rPr>
                <w:rFonts w:hint="eastAsia" w:ascii="宋体" w:hAnsi="宋体" w:cs="宋体"/>
                <w:color w:val="000000"/>
                <w:kern w:val="0"/>
              </w:rPr>
              <w:t>倍的罚款，但最高不得超过</w:t>
            </w:r>
            <w:r>
              <w:rPr>
                <w:rFonts w:ascii="宋体" w:hAnsi="宋体" w:cs="宋体"/>
                <w:color w:val="000000"/>
                <w:kern w:val="0"/>
              </w:rPr>
              <w:t>30000</w:t>
            </w:r>
            <w:r>
              <w:rPr>
                <w:rFonts w:hint="eastAsia" w:ascii="宋体" w:hAnsi="宋体" w:cs="宋体"/>
                <w:color w:val="000000"/>
                <w:kern w:val="0"/>
              </w:rPr>
              <w:t>元；情节严重的，并责令停业整顿。</w:t>
            </w:r>
          </w:p>
        </w:tc>
        <w:tc>
          <w:tcPr>
            <w:tcW w:w="2613" w:type="dxa"/>
            <w:vAlign w:val="center"/>
          </w:tcPr>
          <w:p>
            <w:pPr>
              <w:rPr>
                <w:rFonts w:ascii="宋体" w:cs="宋体"/>
                <w:color w:val="000000"/>
                <w:kern w:val="0"/>
              </w:rPr>
            </w:pPr>
            <w:r>
              <w:rPr>
                <w:rFonts w:ascii="宋体" w:hAnsi="宋体" w:cs="宋体"/>
                <w:color w:val="000000"/>
                <w:kern w:val="0"/>
              </w:rPr>
              <w:t>61.1</w:t>
            </w:r>
            <w:r>
              <w:rPr>
                <w:rFonts w:hint="eastAsia" w:ascii="宋体" w:hAnsi="宋体" w:cs="宋体"/>
                <w:color w:val="000000"/>
                <w:kern w:val="0"/>
              </w:rPr>
              <w:t>主动纠正违法行为，未造成影响。</w:t>
            </w:r>
          </w:p>
        </w:tc>
        <w:tc>
          <w:tcPr>
            <w:tcW w:w="5025" w:type="dxa"/>
            <w:vAlign w:val="center"/>
          </w:tcPr>
          <w:p>
            <w:pPr>
              <w:rPr>
                <w:rFonts w:ascii="宋体" w:cs="宋体"/>
                <w:color w:val="000000"/>
                <w:kern w:val="0"/>
              </w:rPr>
            </w:pPr>
            <w:r>
              <w:rPr>
                <w:rFonts w:ascii="宋体" w:hAnsi="宋体" w:cs="宋体"/>
                <w:color w:val="000000"/>
                <w:kern w:val="0"/>
              </w:rPr>
              <w:t>61.1</w:t>
            </w:r>
            <w:r>
              <w:rPr>
                <w:rFonts w:hint="eastAsia" w:ascii="宋体" w:hAnsi="宋体" w:cs="宋体"/>
                <w:color w:val="000000"/>
                <w:kern w:val="0"/>
              </w:rPr>
              <w:t>责令停办，处</w:t>
            </w:r>
            <w:r>
              <w:rPr>
                <w:rFonts w:ascii="宋体" w:hAnsi="宋体" w:cs="宋体"/>
                <w:color w:val="000000"/>
                <w:kern w:val="0"/>
              </w:rPr>
              <w:t>500</w:t>
            </w:r>
            <w:r>
              <w:rPr>
                <w:rFonts w:hint="eastAsia" w:ascii="宋体" w:hAnsi="宋体" w:cs="宋体"/>
                <w:color w:val="000000"/>
                <w:kern w:val="0"/>
              </w:rPr>
              <w:t>元以上</w:t>
            </w:r>
            <w:r>
              <w:rPr>
                <w:rFonts w:ascii="宋体" w:hAnsi="宋体" w:cs="宋体"/>
                <w:color w:val="000000"/>
                <w:kern w:val="0"/>
              </w:rPr>
              <w:t>2000</w:t>
            </w:r>
            <w:r>
              <w:rPr>
                <w:rFonts w:hint="eastAsia" w:ascii="宋体" w:hAnsi="宋体" w:cs="宋体"/>
                <w:color w:val="000000"/>
                <w:kern w:val="0"/>
              </w:rPr>
              <w:t>元以下罚款；有违法所得，处违法所得</w:t>
            </w:r>
            <w:r>
              <w:rPr>
                <w:rFonts w:ascii="宋体" w:hAnsi="宋体" w:cs="宋体"/>
                <w:color w:val="000000"/>
                <w:kern w:val="0"/>
              </w:rPr>
              <w:t>1</w:t>
            </w:r>
            <w:r>
              <w:rPr>
                <w:rFonts w:hint="eastAsia" w:ascii="宋体" w:hAnsi="宋体" w:cs="宋体"/>
                <w:color w:val="000000"/>
                <w:kern w:val="0"/>
              </w:rPr>
              <w:t>倍以上</w:t>
            </w:r>
            <w:r>
              <w:rPr>
                <w:rFonts w:ascii="宋体" w:hAnsi="宋体" w:cs="宋体"/>
                <w:color w:val="000000"/>
                <w:kern w:val="0"/>
              </w:rPr>
              <w:t>1.5</w:t>
            </w:r>
            <w:r>
              <w:rPr>
                <w:rFonts w:hint="eastAsia" w:ascii="宋体" w:hAnsi="宋体" w:cs="宋体"/>
                <w:color w:val="000000"/>
                <w:kern w:val="0"/>
              </w:rPr>
              <w:t>倍以下的罚款。</w:t>
            </w:r>
          </w:p>
        </w:tc>
        <w:tc>
          <w:tcPr>
            <w:tcW w:w="1206"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劳动保障监察员提出处罚意见，经支队长同意后，报市人社局分管副局长批准。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2613" w:type="dxa"/>
            <w:vAlign w:val="center"/>
          </w:tcPr>
          <w:p>
            <w:pPr>
              <w:rPr>
                <w:rFonts w:ascii="宋体" w:cs="宋体"/>
                <w:color w:val="000000"/>
                <w:kern w:val="0"/>
              </w:rPr>
            </w:pPr>
            <w:r>
              <w:rPr>
                <w:rFonts w:ascii="宋体" w:hAnsi="宋体" w:cs="宋体"/>
                <w:color w:val="000000"/>
                <w:kern w:val="0"/>
              </w:rPr>
              <w:t>61.2</w:t>
            </w:r>
            <w:r>
              <w:rPr>
                <w:rFonts w:hint="eastAsia" w:ascii="宋体" w:hAnsi="宋体" w:cs="宋体"/>
                <w:color w:val="000000"/>
                <w:kern w:val="0"/>
              </w:rPr>
              <w:t>多次违反或情节较重。</w:t>
            </w:r>
          </w:p>
        </w:tc>
        <w:tc>
          <w:tcPr>
            <w:tcW w:w="5025" w:type="dxa"/>
            <w:vAlign w:val="center"/>
          </w:tcPr>
          <w:p>
            <w:pPr>
              <w:rPr>
                <w:rFonts w:ascii="宋体" w:cs="宋体"/>
                <w:color w:val="000000"/>
                <w:kern w:val="0"/>
              </w:rPr>
            </w:pPr>
            <w:r>
              <w:rPr>
                <w:rFonts w:ascii="宋体" w:hAnsi="宋体" w:cs="宋体"/>
                <w:color w:val="000000"/>
                <w:kern w:val="0"/>
              </w:rPr>
              <w:t>61.2</w:t>
            </w:r>
            <w:r>
              <w:rPr>
                <w:rFonts w:hint="eastAsia" w:ascii="宋体" w:hAnsi="宋体" w:cs="宋体"/>
                <w:color w:val="000000"/>
                <w:kern w:val="0"/>
              </w:rPr>
              <w:t>责令停办，处</w:t>
            </w:r>
            <w:r>
              <w:rPr>
                <w:rFonts w:ascii="宋体" w:hAnsi="宋体" w:cs="宋体"/>
                <w:color w:val="000000"/>
                <w:kern w:val="0"/>
              </w:rPr>
              <w:t>2000</w:t>
            </w:r>
            <w:r>
              <w:rPr>
                <w:rFonts w:hint="eastAsia" w:ascii="宋体" w:hAnsi="宋体" w:cs="宋体"/>
                <w:color w:val="000000"/>
                <w:kern w:val="0"/>
              </w:rPr>
              <w:t>元以上</w:t>
            </w:r>
            <w:r>
              <w:rPr>
                <w:rFonts w:ascii="宋体" w:hAnsi="宋体" w:cs="宋体"/>
                <w:color w:val="000000"/>
                <w:kern w:val="0"/>
              </w:rPr>
              <w:t>5000</w:t>
            </w:r>
            <w:r>
              <w:rPr>
                <w:rFonts w:hint="eastAsia" w:ascii="宋体" w:hAnsi="宋体" w:cs="宋体"/>
                <w:color w:val="000000"/>
                <w:kern w:val="0"/>
              </w:rPr>
              <w:t>元以下罚款；有违法所得，处违法所得</w:t>
            </w:r>
            <w:r>
              <w:rPr>
                <w:rFonts w:ascii="宋体" w:hAnsi="宋体" w:cs="宋体"/>
                <w:color w:val="000000"/>
                <w:kern w:val="0"/>
              </w:rPr>
              <w:t>1.5</w:t>
            </w:r>
            <w:r>
              <w:rPr>
                <w:rFonts w:hint="eastAsia" w:ascii="宋体" w:hAnsi="宋体" w:cs="宋体"/>
                <w:color w:val="000000"/>
                <w:kern w:val="0"/>
              </w:rPr>
              <w:t>倍以上</w:t>
            </w:r>
            <w:r>
              <w:rPr>
                <w:rFonts w:ascii="宋体" w:hAnsi="宋体" w:cs="宋体"/>
                <w:color w:val="000000"/>
                <w:kern w:val="0"/>
              </w:rPr>
              <w:t>2</w:t>
            </w:r>
            <w:r>
              <w:rPr>
                <w:rFonts w:hint="eastAsia" w:ascii="宋体" w:hAnsi="宋体" w:cs="宋体"/>
                <w:color w:val="000000"/>
                <w:kern w:val="0"/>
              </w:rPr>
              <w:t>倍以下的罚款。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2613" w:type="dxa"/>
            <w:vAlign w:val="center"/>
          </w:tcPr>
          <w:p>
            <w:pPr>
              <w:rPr>
                <w:rFonts w:ascii="宋体" w:cs="宋体"/>
                <w:color w:val="000000"/>
                <w:kern w:val="0"/>
              </w:rPr>
            </w:pPr>
            <w:r>
              <w:rPr>
                <w:rFonts w:ascii="宋体" w:hAnsi="宋体" w:cs="宋体"/>
                <w:color w:val="000000"/>
                <w:kern w:val="0"/>
              </w:rPr>
              <w:t>61.3</w:t>
            </w:r>
            <w:r>
              <w:rPr>
                <w:rFonts w:hint="eastAsia" w:ascii="宋体" w:hAnsi="宋体" w:cs="宋体"/>
                <w:color w:val="000000"/>
                <w:kern w:val="0"/>
              </w:rPr>
              <w:t>情节特别严重，造成严重社会影响。</w:t>
            </w:r>
          </w:p>
        </w:tc>
        <w:tc>
          <w:tcPr>
            <w:tcW w:w="5025" w:type="dxa"/>
            <w:vAlign w:val="center"/>
          </w:tcPr>
          <w:p>
            <w:pPr>
              <w:rPr>
                <w:rFonts w:ascii="宋体" w:cs="宋体"/>
                <w:color w:val="000000"/>
                <w:kern w:val="0"/>
              </w:rPr>
            </w:pPr>
            <w:r>
              <w:rPr>
                <w:rFonts w:ascii="宋体" w:hAnsi="宋体" w:cs="宋体"/>
                <w:color w:val="000000"/>
                <w:kern w:val="0"/>
              </w:rPr>
              <w:t>61.3</w:t>
            </w:r>
            <w:r>
              <w:rPr>
                <w:rFonts w:hint="eastAsia" w:ascii="宋体" w:hAnsi="宋体" w:cs="宋体"/>
                <w:color w:val="000000"/>
                <w:kern w:val="0"/>
              </w:rPr>
              <w:t>责令停办，处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元以下罚款；有违法所得，处违法所得</w:t>
            </w:r>
            <w:r>
              <w:rPr>
                <w:rFonts w:ascii="宋体" w:hAnsi="宋体" w:cs="宋体"/>
                <w:color w:val="000000"/>
                <w:kern w:val="0"/>
              </w:rPr>
              <w:t>2</w:t>
            </w:r>
            <w:r>
              <w:rPr>
                <w:rFonts w:hint="eastAsia" w:ascii="宋体" w:hAnsi="宋体" w:cs="宋体"/>
                <w:color w:val="000000"/>
                <w:kern w:val="0"/>
              </w:rPr>
              <w:t>倍以上</w:t>
            </w:r>
            <w:r>
              <w:rPr>
                <w:rFonts w:ascii="宋体" w:hAnsi="宋体" w:cs="宋体"/>
                <w:color w:val="000000"/>
                <w:kern w:val="0"/>
              </w:rPr>
              <w:t>3</w:t>
            </w:r>
            <w:r>
              <w:rPr>
                <w:rFonts w:hint="eastAsia" w:ascii="宋体" w:hAnsi="宋体" w:cs="宋体"/>
                <w:color w:val="000000"/>
                <w:kern w:val="0"/>
              </w:rPr>
              <w:t>倍以下的罚款，但最高不起过</w:t>
            </w:r>
            <w:r>
              <w:rPr>
                <w:rFonts w:ascii="宋体" w:hAnsi="宋体" w:cs="宋体"/>
                <w:color w:val="000000"/>
                <w:kern w:val="0"/>
              </w:rPr>
              <w:t>30000</w:t>
            </w:r>
            <w:r>
              <w:rPr>
                <w:rFonts w:hint="eastAsia" w:ascii="宋体" w:hAnsi="宋体" w:cs="宋体"/>
                <w:color w:val="000000"/>
                <w:kern w:val="0"/>
              </w:rPr>
              <w:t>元。</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62</w:t>
            </w:r>
          </w:p>
        </w:tc>
        <w:tc>
          <w:tcPr>
            <w:tcW w:w="804" w:type="dxa"/>
            <w:vMerge w:val="continue"/>
            <w:vAlign w:val="center"/>
          </w:tcPr>
          <w:p>
            <w:pPr>
              <w:jc w:val="center"/>
              <w:rPr>
                <w:rFonts w:ascii="宋体" w:hAnsi="宋体" w:cs="宋体"/>
                <w:color w:val="000000"/>
                <w:kern w:val="0"/>
              </w:rPr>
            </w:pP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第三十八条：人才中介服务机构违反本规定，超出许可业务范围接受代理业务的，由县级以上政府人事行政部门予以警告，限期改正，并处</w:t>
            </w:r>
            <w:r>
              <w:rPr>
                <w:rFonts w:ascii="宋体" w:hAnsi="宋体" w:cs="宋体"/>
                <w:color w:val="000000"/>
                <w:kern w:val="0"/>
              </w:rPr>
              <w:t>10000</w:t>
            </w:r>
            <w:r>
              <w:rPr>
                <w:rFonts w:hint="eastAsia" w:ascii="宋体" w:hAnsi="宋体" w:cs="宋体"/>
                <w:color w:val="000000"/>
                <w:kern w:val="0"/>
              </w:rPr>
              <w:t>元以下罚款。</w:t>
            </w:r>
          </w:p>
        </w:tc>
        <w:tc>
          <w:tcPr>
            <w:tcW w:w="2613" w:type="dxa"/>
            <w:vAlign w:val="center"/>
          </w:tcPr>
          <w:p>
            <w:pPr>
              <w:rPr>
                <w:rFonts w:ascii="宋体" w:cs="宋体"/>
                <w:color w:val="000000"/>
                <w:kern w:val="0"/>
              </w:rPr>
            </w:pPr>
            <w:r>
              <w:rPr>
                <w:rFonts w:ascii="宋体" w:hAnsi="宋体" w:cs="宋体"/>
                <w:color w:val="000000"/>
                <w:kern w:val="0"/>
              </w:rPr>
              <w:t>62.1</w:t>
            </w:r>
            <w:r>
              <w:rPr>
                <w:rFonts w:hint="eastAsia" w:ascii="宋体" w:hAnsi="宋体" w:cs="宋体"/>
                <w:color w:val="000000"/>
                <w:kern w:val="0"/>
              </w:rPr>
              <w:t>初次违反，情节较轻。</w:t>
            </w:r>
          </w:p>
        </w:tc>
        <w:tc>
          <w:tcPr>
            <w:tcW w:w="5025" w:type="dxa"/>
            <w:vAlign w:val="center"/>
          </w:tcPr>
          <w:p>
            <w:pPr>
              <w:rPr>
                <w:rFonts w:ascii="宋体" w:cs="宋体"/>
                <w:color w:val="000000"/>
                <w:kern w:val="0"/>
              </w:rPr>
            </w:pPr>
            <w:r>
              <w:rPr>
                <w:rFonts w:ascii="宋体" w:hAnsi="宋体" w:cs="宋体"/>
                <w:color w:val="000000"/>
                <w:kern w:val="0"/>
              </w:rPr>
              <w:t>62.1</w:t>
            </w:r>
            <w:r>
              <w:rPr>
                <w:rFonts w:hint="eastAsia" w:ascii="宋体" w:hAnsi="宋体" w:cs="宋体"/>
                <w:color w:val="000000"/>
                <w:kern w:val="0"/>
              </w:rPr>
              <w:t>警告，处</w:t>
            </w:r>
            <w:r>
              <w:rPr>
                <w:rFonts w:ascii="宋体" w:hAnsi="宋体" w:cs="宋体"/>
                <w:color w:val="000000"/>
                <w:kern w:val="0"/>
              </w:rPr>
              <w:t>5000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2613" w:type="dxa"/>
            <w:vAlign w:val="center"/>
          </w:tcPr>
          <w:p>
            <w:pPr>
              <w:rPr>
                <w:rFonts w:ascii="宋体" w:cs="宋体"/>
                <w:color w:val="000000"/>
                <w:kern w:val="0"/>
              </w:rPr>
            </w:pPr>
            <w:r>
              <w:rPr>
                <w:rFonts w:ascii="宋体" w:hAnsi="宋体" w:cs="宋体"/>
                <w:color w:val="000000"/>
                <w:kern w:val="0"/>
              </w:rPr>
              <w:t>62.2</w:t>
            </w:r>
            <w:r>
              <w:rPr>
                <w:rFonts w:hint="eastAsia" w:ascii="宋体" w:hAnsi="宋体" w:cs="宋体"/>
                <w:color w:val="000000"/>
                <w:kern w:val="0"/>
              </w:rPr>
              <w:t>多次违反，情节较重。</w:t>
            </w:r>
          </w:p>
        </w:tc>
        <w:tc>
          <w:tcPr>
            <w:tcW w:w="5025" w:type="dxa"/>
            <w:vAlign w:val="center"/>
          </w:tcPr>
          <w:p>
            <w:pPr>
              <w:rPr>
                <w:rFonts w:ascii="宋体" w:cs="宋体"/>
                <w:color w:val="000000"/>
                <w:kern w:val="0"/>
              </w:rPr>
            </w:pPr>
            <w:r>
              <w:rPr>
                <w:rFonts w:ascii="宋体" w:hAnsi="宋体" w:cs="宋体"/>
                <w:color w:val="000000"/>
                <w:kern w:val="0"/>
              </w:rPr>
              <w:t>62.2</w:t>
            </w:r>
            <w:r>
              <w:rPr>
                <w:rFonts w:hint="eastAsia" w:ascii="宋体" w:hAnsi="宋体" w:cs="宋体"/>
                <w:color w:val="000000"/>
                <w:kern w:val="0"/>
              </w:rPr>
              <w:t>警告，处</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63</w:t>
            </w:r>
          </w:p>
        </w:tc>
        <w:tc>
          <w:tcPr>
            <w:tcW w:w="804" w:type="dxa"/>
            <w:vMerge w:val="continue"/>
            <w:vAlign w:val="center"/>
          </w:tcPr>
          <w:p>
            <w:pPr>
              <w:jc w:val="center"/>
              <w:rPr>
                <w:rFonts w:ascii="宋体" w:hAnsi="宋体" w:cs="宋体"/>
                <w:color w:val="000000"/>
                <w:kern w:val="0"/>
              </w:rPr>
            </w:pP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三十九条：用人单位违反本规定，以民族、性别、宗教信仰为由拒绝聘用或者提高聘用标准的，招聘不得招聘人员的，以及向应聘者收取费用或采取欺诈等手段谋取非法利益的，由县级以上政府人事行政部门责令改正；情节严重的，并处</w:t>
            </w:r>
            <w:r>
              <w:rPr>
                <w:rFonts w:ascii="宋体" w:hAnsi="宋体" w:cs="宋体"/>
                <w:color w:val="000000"/>
                <w:kern w:val="0"/>
              </w:rPr>
              <w:t>10000</w:t>
            </w:r>
            <w:r>
              <w:rPr>
                <w:rFonts w:hint="eastAsia" w:ascii="宋体" w:hAnsi="宋体" w:cs="宋体"/>
                <w:color w:val="000000"/>
                <w:kern w:val="0"/>
              </w:rPr>
              <w:t>元以下罚款。</w:t>
            </w:r>
          </w:p>
        </w:tc>
        <w:tc>
          <w:tcPr>
            <w:tcW w:w="2613" w:type="dxa"/>
            <w:vAlign w:val="center"/>
          </w:tcPr>
          <w:p>
            <w:pPr>
              <w:rPr>
                <w:rFonts w:ascii="宋体" w:cs="宋体"/>
                <w:color w:val="000000"/>
                <w:kern w:val="0"/>
              </w:rPr>
            </w:pPr>
            <w:r>
              <w:rPr>
                <w:rFonts w:ascii="宋体" w:hAnsi="宋体" w:cs="宋体"/>
                <w:color w:val="000000"/>
                <w:kern w:val="0"/>
              </w:rPr>
              <w:t>63.1</w:t>
            </w:r>
            <w:r>
              <w:rPr>
                <w:rFonts w:hint="eastAsia" w:ascii="宋体" w:hAnsi="宋体" w:cs="宋体"/>
                <w:color w:val="000000"/>
                <w:kern w:val="0"/>
              </w:rPr>
              <w:t>情节轻微，未造成不良影响。</w:t>
            </w:r>
          </w:p>
        </w:tc>
        <w:tc>
          <w:tcPr>
            <w:tcW w:w="5025" w:type="dxa"/>
            <w:vAlign w:val="center"/>
          </w:tcPr>
          <w:p>
            <w:pPr>
              <w:rPr>
                <w:rFonts w:ascii="宋体" w:cs="宋体"/>
                <w:color w:val="000000"/>
                <w:kern w:val="0"/>
              </w:rPr>
            </w:pPr>
            <w:r>
              <w:rPr>
                <w:rFonts w:ascii="宋体" w:hAnsi="宋体" w:cs="宋体"/>
                <w:color w:val="000000"/>
                <w:kern w:val="0"/>
              </w:rPr>
              <w:t>63.1</w:t>
            </w:r>
            <w:r>
              <w:rPr>
                <w:rFonts w:hint="eastAsia" w:ascii="宋体" w:hAnsi="宋体" w:cs="宋体"/>
                <w:color w:val="000000"/>
                <w:kern w:val="0"/>
              </w:rPr>
              <w:t>责令改正。</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2613" w:type="dxa"/>
            <w:vAlign w:val="center"/>
          </w:tcPr>
          <w:p>
            <w:pPr>
              <w:rPr>
                <w:rFonts w:ascii="宋体" w:cs="宋体"/>
                <w:color w:val="000000"/>
                <w:kern w:val="0"/>
              </w:rPr>
            </w:pPr>
            <w:r>
              <w:rPr>
                <w:rFonts w:ascii="宋体" w:hAnsi="宋体" w:cs="宋体"/>
                <w:color w:val="000000"/>
                <w:kern w:val="0"/>
              </w:rPr>
              <w:t>63.2</w:t>
            </w:r>
            <w:r>
              <w:rPr>
                <w:rFonts w:hint="eastAsia" w:ascii="宋体" w:hAnsi="宋体" w:cs="宋体"/>
                <w:color w:val="000000"/>
                <w:kern w:val="0"/>
              </w:rPr>
              <w:t>情节严重，造成明显不良影响。</w:t>
            </w:r>
          </w:p>
        </w:tc>
        <w:tc>
          <w:tcPr>
            <w:tcW w:w="5025" w:type="dxa"/>
            <w:vAlign w:val="center"/>
          </w:tcPr>
          <w:p>
            <w:pPr>
              <w:rPr>
                <w:rFonts w:ascii="宋体" w:cs="宋体"/>
                <w:color w:val="000000"/>
                <w:kern w:val="0"/>
              </w:rPr>
            </w:pPr>
            <w:r>
              <w:rPr>
                <w:rFonts w:ascii="宋体" w:hAnsi="宋体" w:cs="宋体"/>
                <w:color w:val="000000"/>
                <w:kern w:val="0"/>
              </w:rPr>
              <w:t>63.2</w:t>
            </w:r>
            <w:r>
              <w:rPr>
                <w:rFonts w:hint="eastAsia" w:ascii="宋体" w:hAnsi="宋体" w:cs="宋体"/>
                <w:color w:val="000000"/>
                <w:kern w:val="0"/>
              </w:rPr>
              <w:t>责令改正，处以</w:t>
            </w:r>
            <w:r>
              <w:rPr>
                <w:rFonts w:ascii="宋体" w:hAnsi="宋体" w:cs="宋体"/>
                <w:color w:val="000000"/>
                <w:kern w:val="0"/>
              </w:rPr>
              <w:t>5000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2613" w:type="dxa"/>
            <w:vAlign w:val="center"/>
          </w:tcPr>
          <w:p>
            <w:pPr>
              <w:rPr>
                <w:rFonts w:ascii="宋体" w:cs="宋体"/>
                <w:color w:val="000000"/>
                <w:kern w:val="0"/>
              </w:rPr>
            </w:pPr>
            <w:r>
              <w:rPr>
                <w:rFonts w:ascii="宋体" w:hAnsi="宋体" w:cs="宋体"/>
                <w:color w:val="000000"/>
                <w:kern w:val="0"/>
              </w:rPr>
              <w:t>63.3</w:t>
            </w:r>
            <w:r>
              <w:rPr>
                <w:rFonts w:hint="eastAsia" w:ascii="宋体" w:hAnsi="宋体" w:cs="宋体"/>
                <w:color w:val="000000"/>
                <w:kern w:val="0"/>
              </w:rPr>
              <w:t>情节严重，造成严重影响。</w:t>
            </w:r>
          </w:p>
        </w:tc>
        <w:tc>
          <w:tcPr>
            <w:tcW w:w="5025" w:type="dxa"/>
            <w:vAlign w:val="center"/>
          </w:tcPr>
          <w:p>
            <w:pPr>
              <w:rPr>
                <w:rFonts w:ascii="宋体" w:cs="宋体"/>
                <w:color w:val="000000"/>
                <w:kern w:val="0"/>
              </w:rPr>
            </w:pPr>
            <w:r>
              <w:rPr>
                <w:rFonts w:ascii="宋体" w:hAnsi="宋体" w:cs="宋体"/>
                <w:color w:val="000000"/>
                <w:kern w:val="0"/>
              </w:rPr>
              <w:t>63.3</w:t>
            </w:r>
            <w:r>
              <w:rPr>
                <w:rFonts w:hint="eastAsia" w:ascii="宋体" w:hAnsi="宋体" w:cs="宋体"/>
                <w:color w:val="000000"/>
                <w:kern w:val="0"/>
              </w:rPr>
              <w:t>责令改正，处以</w:t>
            </w:r>
            <w:r>
              <w:rPr>
                <w:rFonts w:ascii="宋体" w:hAnsi="宋体" w:cs="宋体"/>
                <w:color w:val="000000"/>
                <w:kern w:val="0"/>
              </w:rPr>
              <w:t>5000</w:t>
            </w:r>
            <w:r>
              <w:rPr>
                <w:rFonts w:hint="eastAsia" w:ascii="宋体" w:hAnsi="宋体" w:cs="宋体"/>
                <w:color w:val="000000"/>
                <w:kern w:val="0"/>
              </w:rPr>
              <w:t>元以上</w:t>
            </w:r>
            <w:r>
              <w:rPr>
                <w:rFonts w:ascii="宋体" w:hAnsi="宋体" w:cs="宋体"/>
                <w:color w:val="000000"/>
                <w:kern w:val="0"/>
              </w:rPr>
              <w:t>10000</w:t>
            </w:r>
            <w:r>
              <w:rPr>
                <w:rFonts w:hint="eastAsia" w:ascii="宋体" w:hAnsi="宋体" w:cs="宋体"/>
                <w:color w:val="000000"/>
                <w:kern w:val="0"/>
              </w:rPr>
              <w:t>元以下罚款。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603" w:type="dxa"/>
            <w:vMerge w:val="restart"/>
            <w:vAlign w:val="center"/>
          </w:tcPr>
          <w:p>
            <w:pPr>
              <w:jc w:val="center"/>
              <w:rPr>
                <w:rFonts w:ascii="宋体" w:hAnsi="宋体" w:cs="宋体"/>
                <w:color w:val="000000"/>
                <w:kern w:val="0"/>
              </w:rPr>
            </w:pPr>
            <w:r>
              <w:rPr>
                <w:rFonts w:ascii="宋体" w:hAnsi="宋体" w:cs="宋体"/>
                <w:color w:val="000000"/>
                <w:kern w:val="0"/>
              </w:rPr>
              <w:t>64</w:t>
            </w:r>
          </w:p>
        </w:tc>
        <w:tc>
          <w:tcPr>
            <w:tcW w:w="804" w:type="dxa"/>
            <w:vMerge w:val="restart"/>
            <w:vAlign w:val="center"/>
          </w:tcPr>
          <w:p>
            <w:pPr>
              <w:jc w:val="center"/>
              <w:rPr>
                <w:rFonts w:ascii="宋体" w:cs="宋体"/>
                <w:color w:val="000000"/>
                <w:kern w:val="0"/>
              </w:rPr>
            </w:pPr>
            <w:r>
              <w:rPr>
                <w:rFonts w:hint="eastAsia" w:ascii="宋体" w:hAnsi="宋体" w:cs="宋体"/>
                <w:color w:val="000000"/>
                <w:kern w:val="0"/>
              </w:rPr>
              <w:t>中华人民共和国社会保险法</w:t>
            </w:r>
          </w:p>
        </w:tc>
        <w:tc>
          <w:tcPr>
            <w:tcW w:w="4422" w:type="dxa"/>
            <w:vMerge w:val="restart"/>
            <w:vAlign w:val="center"/>
          </w:tcPr>
          <w:p>
            <w:pPr>
              <w:ind w:firstLine="420" w:firstLineChars="200"/>
              <w:rPr>
                <w:rFonts w:ascii="宋体" w:cs="宋体"/>
                <w:color w:val="000000"/>
                <w:kern w:val="0"/>
              </w:rPr>
            </w:pPr>
            <w:r>
              <w:rPr>
                <w:rFonts w:hint="eastAsia" w:ascii="宋体" w:hAnsi="宋体" w:cs="宋体"/>
                <w:color w:val="000000"/>
                <w:kern w:val="0"/>
              </w:rPr>
              <w:t>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2613" w:type="dxa"/>
            <w:vAlign w:val="center"/>
          </w:tcPr>
          <w:p>
            <w:pPr>
              <w:rPr>
                <w:rFonts w:ascii="宋体" w:cs="宋体"/>
                <w:color w:val="000000"/>
                <w:kern w:val="0"/>
              </w:rPr>
            </w:pPr>
            <w:r>
              <w:rPr>
                <w:rFonts w:ascii="宋体" w:hAnsi="宋体" w:cs="宋体"/>
                <w:color w:val="000000"/>
                <w:kern w:val="0"/>
              </w:rPr>
              <w:t>64.1</w:t>
            </w:r>
            <w:r>
              <w:rPr>
                <w:rFonts w:hint="eastAsia" w:ascii="宋体" w:hAnsi="宋体" w:cs="宋体"/>
                <w:color w:val="000000"/>
                <w:kern w:val="0"/>
              </w:rPr>
              <w:t>违法行为轻微且没有改正。</w:t>
            </w:r>
          </w:p>
        </w:tc>
        <w:tc>
          <w:tcPr>
            <w:tcW w:w="5025" w:type="dxa"/>
            <w:vAlign w:val="center"/>
          </w:tcPr>
          <w:p>
            <w:pPr>
              <w:rPr>
                <w:rFonts w:ascii="宋体" w:cs="宋体"/>
                <w:color w:val="000000"/>
                <w:kern w:val="0"/>
              </w:rPr>
            </w:pPr>
            <w:r>
              <w:rPr>
                <w:rFonts w:ascii="宋体" w:hAnsi="宋体" w:cs="宋体"/>
                <w:color w:val="000000"/>
                <w:kern w:val="0"/>
              </w:rPr>
              <w:t>64.1</w:t>
            </w:r>
            <w:r>
              <w:rPr>
                <w:rFonts w:hint="eastAsia" w:ascii="宋体" w:hAnsi="宋体" w:cs="宋体"/>
                <w:color w:val="000000"/>
                <w:kern w:val="0"/>
              </w:rPr>
              <w:t>处应缴社会保险费数额一倍以上二倍以下罚款。</w:t>
            </w:r>
          </w:p>
        </w:tc>
        <w:tc>
          <w:tcPr>
            <w:tcW w:w="1206" w:type="dxa"/>
            <w:vMerge w:val="continue"/>
            <w:vAlign w:val="center"/>
          </w:tcPr>
          <w:p>
            <w:pPr>
              <w:rPr>
                <w:rFonts w:asci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603" w:type="dxa"/>
            <w:vMerge w:val="continue"/>
            <w:vAlign w:val="center"/>
          </w:tcPr>
          <w:p>
            <w:pPr>
              <w:jc w:val="center"/>
              <w:rPr>
                <w:rFonts w:ascii="宋体" w:cs="宋体"/>
                <w:color w:val="000000"/>
                <w:kern w:val="0"/>
              </w:rPr>
            </w:pPr>
          </w:p>
        </w:tc>
        <w:tc>
          <w:tcPr>
            <w:tcW w:w="804" w:type="dxa"/>
            <w:vMerge w:val="continue"/>
            <w:vAlign w:val="center"/>
          </w:tcPr>
          <w:p>
            <w:pPr>
              <w:jc w:val="center"/>
              <w:rPr>
                <w:rFonts w:ascii="宋体" w:cs="宋体"/>
                <w:color w:val="000000"/>
                <w:kern w:val="0"/>
              </w:rPr>
            </w:pPr>
          </w:p>
        </w:tc>
        <w:tc>
          <w:tcPr>
            <w:tcW w:w="4422" w:type="dxa"/>
            <w:vMerge w:val="continue"/>
            <w:vAlign w:val="center"/>
          </w:tcPr>
          <w:p>
            <w:pPr>
              <w:rPr>
                <w:rFonts w:ascii="宋体" w:cs="宋体"/>
                <w:color w:val="000000"/>
                <w:kern w:val="0"/>
              </w:rPr>
            </w:pPr>
          </w:p>
        </w:tc>
        <w:tc>
          <w:tcPr>
            <w:tcW w:w="2613" w:type="dxa"/>
            <w:vAlign w:val="center"/>
          </w:tcPr>
          <w:p>
            <w:pPr>
              <w:rPr>
                <w:rFonts w:ascii="宋体" w:cs="宋体"/>
                <w:color w:val="000000"/>
                <w:kern w:val="0"/>
              </w:rPr>
            </w:pPr>
            <w:r>
              <w:rPr>
                <w:rFonts w:ascii="宋体" w:hAnsi="宋体" w:cs="宋体"/>
                <w:color w:val="000000"/>
                <w:kern w:val="0"/>
              </w:rPr>
              <w:t>64.2</w:t>
            </w:r>
            <w:r>
              <w:rPr>
                <w:rFonts w:hint="eastAsia" w:ascii="宋体" w:hAnsi="宋体" w:cs="宋体"/>
                <w:color w:val="000000"/>
                <w:kern w:val="0"/>
              </w:rPr>
              <w:t>情节严重或造成严重后果。</w:t>
            </w:r>
          </w:p>
        </w:tc>
        <w:tc>
          <w:tcPr>
            <w:tcW w:w="5025" w:type="dxa"/>
            <w:vAlign w:val="center"/>
          </w:tcPr>
          <w:p>
            <w:pPr>
              <w:rPr>
                <w:rFonts w:ascii="宋体" w:cs="宋体"/>
                <w:color w:val="000000"/>
                <w:kern w:val="0"/>
              </w:rPr>
            </w:pPr>
            <w:r>
              <w:rPr>
                <w:rFonts w:ascii="宋体" w:hAnsi="宋体" w:cs="宋体"/>
                <w:color w:val="000000"/>
                <w:kern w:val="0"/>
              </w:rPr>
              <w:t>64.2</w:t>
            </w:r>
            <w:r>
              <w:rPr>
                <w:rFonts w:hint="eastAsia" w:ascii="宋体" w:hAnsi="宋体" w:cs="宋体"/>
                <w:color w:val="000000"/>
                <w:kern w:val="0"/>
              </w:rPr>
              <w:t>处应缴社会保险费数额二倍以上三倍以下罚款。</w:t>
            </w:r>
          </w:p>
        </w:tc>
        <w:tc>
          <w:tcPr>
            <w:tcW w:w="1206" w:type="dxa"/>
            <w:vMerge w:val="continue"/>
            <w:vAlign w:val="center"/>
          </w:tcPr>
          <w:p>
            <w:pPr>
              <w:rPr>
                <w:rFonts w:ascii="宋体" w:cs="宋体"/>
                <w:color w:val="000000"/>
                <w:kern w:val="0"/>
              </w:rPr>
            </w:pPr>
          </w:p>
        </w:tc>
      </w:tr>
    </w:tbl>
    <w:p/>
    <w:p>
      <w:pPr>
        <w:ind w:firstLine="63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Malgun Gothic Semilight"/>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- 8 -</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mYTVmMGNkNGFlYTcwYmE2NWVkY2I3ZDNiODA1NmEifQ=="/>
  </w:docVars>
  <w:rsids>
    <w:rsidRoot w:val="009268FA"/>
    <w:rsid w:val="00000F07"/>
    <w:rsid w:val="00022C77"/>
    <w:rsid w:val="000239D5"/>
    <w:rsid w:val="0003250D"/>
    <w:rsid w:val="00044FE8"/>
    <w:rsid w:val="00050128"/>
    <w:rsid w:val="00054B06"/>
    <w:rsid w:val="000565E0"/>
    <w:rsid w:val="000618AB"/>
    <w:rsid w:val="00076C44"/>
    <w:rsid w:val="00085A17"/>
    <w:rsid w:val="000970A5"/>
    <w:rsid w:val="000A7C87"/>
    <w:rsid w:val="000A7DC3"/>
    <w:rsid w:val="000B2CB1"/>
    <w:rsid w:val="000C71DB"/>
    <w:rsid w:val="000D3D50"/>
    <w:rsid w:val="000F4373"/>
    <w:rsid w:val="001148F0"/>
    <w:rsid w:val="00150EE6"/>
    <w:rsid w:val="0016327E"/>
    <w:rsid w:val="00187FC1"/>
    <w:rsid w:val="00187FE9"/>
    <w:rsid w:val="001950A8"/>
    <w:rsid w:val="001A458C"/>
    <w:rsid w:val="001A4603"/>
    <w:rsid w:val="001B2404"/>
    <w:rsid w:val="001B4CF9"/>
    <w:rsid w:val="001C65C7"/>
    <w:rsid w:val="001D7EA7"/>
    <w:rsid w:val="001E2CF8"/>
    <w:rsid w:val="0022741C"/>
    <w:rsid w:val="0023639F"/>
    <w:rsid w:val="00267DEB"/>
    <w:rsid w:val="00273107"/>
    <w:rsid w:val="00285D27"/>
    <w:rsid w:val="00286820"/>
    <w:rsid w:val="00286981"/>
    <w:rsid w:val="002B6F32"/>
    <w:rsid w:val="002C3739"/>
    <w:rsid w:val="002C3999"/>
    <w:rsid w:val="002C59D0"/>
    <w:rsid w:val="002C7BA5"/>
    <w:rsid w:val="002D7B48"/>
    <w:rsid w:val="002E0B87"/>
    <w:rsid w:val="00307C42"/>
    <w:rsid w:val="0031557F"/>
    <w:rsid w:val="00315CE2"/>
    <w:rsid w:val="00322115"/>
    <w:rsid w:val="00327E0C"/>
    <w:rsid w:val="00331CEF"/>
    <w:rsid w:val="00333465"/>
    <w:rsid w:val="003524A4"/>
    <w:rsid w:val="0035401D"/>
    <w:rsid w:val="003619D3"/>
    <w:rsid w:val="00381EBD"/>
    <w:rsid w:val="00385B51"/>
    <w:rsid w:val="003A62B3"/>
    <w:rsid w:val="003A66DC"/>
    <w:rsid w:val="003A77AE"/>
    <w:rsid w:val="003B0474"/>
    <w:rsid w:val="003C15C4"/>
    <w:rsid w:val="003C36A4"/>
    <w:rsid w:val="003C58F1"/>
    <w:rsid w:val="003F044D"/>
    <w:rsid w:val="003F2C9C"/>
    <w:rsid w:val="004009BD"/>
    <w:rsid w:val="00411403"/>
    <w:rsid w:val="00417EC0"/>
    <w:rsid w:val="0043371B"/>
    <w:rsid w:val="00433BE0"/>
    <w:rsid w:val="00435136"/>
    <w:rsid w:val="0044247A"/>
    <w:rsid w:val="00462966"/>
    <w:rsid w:val="004F1DC2"/>
    <w:rsid w:val="00504AC2"/>
    <w:rsid w:val="005070C6"/>
    <w:rsid w:val="00512E14"/>
    <w:rsid w:val="00514189"/>
    <w:rsid w:val="00517ECE"/>
    <w:rsid w:val="00523C37"/>
    <w:rsid w:val="00530FB8"/>
    <w:rsid w:val="005325F9"/>
    <w:rsid w:val="00533640"/>
    <w:rsid w:val="005455C6"/>
    <w:rsid w:val="00553F76"/>
    <w:rsid w:val="00556ECD"/>
    <w:rsid w:val="005B572C"/>
    <w:rsid w:val="005C5D61"/>
    <w:rsid w:val="005D1A0E"/>
    <w:rsid w:val="005F04A4"/>
    <w:rsid w:val="00606EE7"/>
    <w:rsid w:val="00615A05"/>
    <w:rsid w:val="00625DBD"/>
    <w:rsid w:val="00631875"/>
    <w:rsid w:val="006318A0"/>
    <w:rsid w:val="006402A2"/>
    <w:rsid w:val="00670E79"/>
    <w:rsid w:val="00673C4F"/>
    <w:rsid w:val="006800CD"/>
    <w:rsid w:val="00696047"/>
    <w:rsid w:val="006A5E63"/>
    <w:rsid w:val="006D377A"/>
    <w:rsid w:val="006D6227"/>
    <w:rsid w:val="006F708A"/>
    <w:rsid w:val="00700AE4"/>
    <w:rsid w:val="0071070C"/>
    <w:rsid w:val="00736774"/>
    <w:rsid w:val="00753CA6"/>
    <w:rsid w:val="007546B3"/>
    <w:rsid w:val="0077627D"/>
    <w:rsid w:val="007809DF"/>
    <w:rsid w:val="00782421"/>
    <w:rsid w:val="007914EC"/>
    <w:rsid w:val="00792F14"/>
    <w:rsid w:val="00797DB4"/>
    <w:rsid w:val="007B2A5E"/>
    <w:rsid w:val="007D6983"/>
    <w:rsid w:val="007F759E"/>
    <w:rsid w:val="00834147"/>
    <w:rsid w:val="008421A8"/>
    <w:rsid w:val="00856423"/>
    <w:rsid w:val="00865C57"/>
    <w:rsid w:val="00872411"/>
    <w:rsid w:val="00883043"/>
    <w:rsid w:val="008836A3"/>
    <w:rsid w:val="008A4EE9"/>
    <w:rsid w:val="008A59D5"/>
    <w:rsid w:val="00902C5D"/>
    <w:rsid w:val="009155C3"/>
    <w:rsid w:val="009268FA"/>
    <w:rsid w:val="00942AA9"/>
    <w:rsid w:val="009653F1"/>
    <w:rsid w:val="0096616E"/>
    <w:rsid w:val="00976C25"/>
    <w:rsid w:val="0097756A"/>
    <w:rsid w:val="00992A72"/>
    <w:rsid w:val="009A1EF7"/>
    <w:rsid w:val="009A3830"/>
    <w:rsid w:val="009C3A8D"/>
    <w:rsid w:val="009E7DE7"/>
    <w:rsid w:val="00A62890"/>
    <w:rsid w:val="00A65836"/>
    <w:rsid w:val="00A96795"/>
    <w:rsid w:val="00AB53D1"/>
    <w:rsid w:val="00AC22E3"/>
    <w:rsid w:val="00AC6AFE"/>
    <w:rsid w:val="00AD224D"/>
    <w:rsid w:val="00B11016"/>
    <w:rsid w:val="00B166A6"/>
    <w:rsid w:val="00B20659"/>
    <w:rsid w:val="00B36303"/>
    <w:rsid w:val="00B67AEF"/>
    <w:rsid w:val="00B67E1E"/>
    <w:rsid w:val="00B81D0F"/>
    <w:rsid w:val="00B9010D"/>
    <w:rsid w:val="00BA0209"/>
    <w:rsid w:val="00BA1B05"/>
    <w:rsid w:val="00BD5F3A"/>
    <w:rsid w:val="00BF26F5"/>
    <w:rsid w:val="00C025FC"/>
    <w:rsid w:val="00C0413A"/>
    <w:rsid w:val="00C3513E"/>
    <w:rsid w:val="00C3643E"/>
    <w:rsid w:val="00C47ADC"/>
    <w:rsid w:val="00C5478C"/>
    <w:rsid w:val="00C57692"/>
    <w:rsid w:val="00C740BB"/>
    <w:rsid w:val="00C872AA"/>
    <w:rsid w:val="00C9675D"/>
    <w:rsid w:val="00CB21B4"/>
    <w:rsid w:val="00CC41AD"/>
    <w:rsid w:val="00CF684E"/>
    <w:rsid w:val="00CF6A92"/>
    <w:rsid w:val="00D1097C"/>
    <w:rsid w:val="00D1765D"/>
    <w:rsid w:val="00D41A50"/>
    <w:rsid w:val="00D50888"/>
    <w:rsid w:val="00D559DB"/>
    <w:rsid w:val="00D615E9"/>
    <w:rsid w:val="00D708EF"/>
    <w:rsid w:val="00DA368A"/>
    <w:rsid w:val="00DA6385"/>
    <w:rsid w:val="00DC294E"/>
    <w:rsid w:val="00DE562E"/>
    <w:rsid w:val="00DE7E9E"/>
    <w:rsid w:val="00DF0BC2"/>
    <w:rsid w:val="00E17D4C"/>
    <w:rsid w:val="00E256D7"/>
    <w:rsid w:val="00E2742F"/>
    <w:rsid w:val="00E274B3"/>
    <w:rsid w:val="00E55AAA"/>
    <w:rsid w:val="00E6038B"/>
    <w:rsid w:val="00E705D4"/>
    <w:rsid w:val="00E74D79"/>
    <w:rsid w:val="00E85258"/>
    <w:rsid w:val="00E90AB3"/>
    <w:rsid w:val="00E97FC5"/>
    <w:rsid w:val="00EA1ACC"/>
    <w:rsid w:val="00EB732F"/>
    <w:rsid w:val="00ED3E61"/>
    <w:rsid w:val="00EE4E9A"/>
    <w:rsid w:val="00EE76B0"/>
    <w:rsid w:val="00F06458"/>
    <w:rsid w:val="00F07144"/>
    <w:rsid w:val="00F13C97"/>
    <w:rsid w:val="00F17057"/>
    <w:rsid w:val="00F27264"/>
    <w:rsid w:val="00F46B9F"/>
    <w:rsid w:val="00F6168D"/>
    <w:rsid w:val="00F6241F"/>
    <w:rsid w:val="00F82006"/>
    <w:rsid w:val="00F82088"/>
    <w:rsid w:val="00F94536"/>
    <w:rsid w:val="00F972AC"/>
    <w:rsid w:val="00FB726B"/>
    <w:rsid w:val="00FB76D0"/>
    <w:rsid w:val="00FF7E2B"/>
    <w:rsid w:val="159564C0"/>
    <w:rsid w:val="78317F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uiPriority w:val="99"/>
    <w:pPr>
      <w:shd w:val="clear" w:color="auto" w:fill="000080"/>
    </w:pPr>
    <w:rPr>
      <w:rFonts w:ascii="Times New Roman" w:hAnsi="Times New Roman"/>
      <w:szCs w:val="24"/>
    </w:rPr>
  </w:style>
  <w:style w:type="paragraph" w:styleId="3">
    <w:name w:val="Date"/>
    <w:basedOn w:val="1"/>
    <w:next w:val="1"/>
    <w:link w:val="14"/>
    <w:uiPriority w:val="99"/>
    <w:pPr>
      <w:ind w:left="100" w:leftChars="2500"/>
    </w:pPr>
    <w:rPr>
      <w:rFonts w:ascii="Times New Roman" w:hAnsi="Times New Roman"/>
      <w:szCs w:val="24"/>
    </w:rPr>
  </w:style>
  <w:style w:type="paragraph" w:styleId="4">
    <w:name w:val="footer"/>
    <w:basedOn w:val="1"/>
    <w:link w:val="13"/>
    <w:semiHidden/>
    <w:uiPriority w:val="99"/>
    <w:pPr>
      <w:tabs>
        <w:tab w:val="center" w:pos="4153"/>
        <w:tab w:val="right" w:pos="8306"/>
      </w:tabs>
      <w:snapToGrid w:val="0"/>
      <w:jc w:val="left"/>
    </w:pPr>
    <w:rPr>
      <w:sz w:val="18"/>
      <w:szCs w:val="18"/>
    </w:rPr>
  </w:style>
  <w:style w:type="paragraph" w:styleId="5">
    <w:name w:val="header"/>
    <w:basedOn w:val="1"/>
    <w:link w:val="12"/>
    <w:autoRedefine/>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jc w:val="left"/>
    </w:pPr>
    <w:rPr>
      <w:rFonts w:ascii="宋体" w:hAnsi="宋体" w:cs="宋体"/>
      <w:kern w:val="0"/>
      <w:sz w:val="24"/>
      <w:szCs w:val="24"/>
    </w:rPr>
  </w:style>
  <w:style w:type="table" w:styleId="8">
    <w:name w:val="Table Grid"/>
    <w:basedOn w:val="7"/>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rPr>
      <w:rFonts w:cs="Times New Roman"/>
    </w:rPr>
  </w:style>
  <w:style w:type="character" w:styleId="11">
    <w:name w:val="Hyperlink"/>
    <w:basedOn w:val="9"/>
    <w:uiPriority w:val="99"/>
    <w:rPr>
      <w:rFonts w:cs="Times New Roman"/>
      <w:color w:val="136EC2"/>
      <w:u w:val="single"/>
    </w:rPr>
  </w:style>
  <w:style w:type="character" w:customStyle="1" w:styleId="12">
    <w:name w:val="Header Char"/>
    <w:basedOn w:val="9"/>
    <w:link w:val="5"/>
    <w:autoRedefine/>
    <w:semiHidden/>
    <w:locked/>
    <w:uiPriority w:val="99"/>
    <w:rPr>
      <w:rFonts w:ascii="Calibri" w:hAnsi="Calibri" w:eastAsia="宋体" w:cs="Times New Roman"/>
      <w:sz w:val="18"/>
      <w:szCs w:val="18"/>
    </w:rPr>
  </w:style>
  <w:style w:type="character" w:customStyle="1" w:styleId="13">
    <w:name w:val="Footer Char"/>
    <w:basedOn w:val="9"/>
    <w:link w:val="4"/>
    <w:semiHidden/>
    <w:locked/>
    <w:uiPriority w:val="99"/>
    <w:rPr>
      <w:rFonts w:ascii="Calibri" w:hAnsi="Calibri" w:eastAsia="宋体" w:cs="Times New Roman"/>
      <w:sz w:val="18"/>
      <w:szCs w:val="18"/>
    </w:rPr>
  </w:style>
  <w:style w:type="character" w:customStyle="1" w:styleId="14">
    <w:name w:val="Date Char"/>
    <w:basedOn w:val="9"/>
    <w:link w:val="3"/>
    <w:semiHidden/>
    <w:locked/>
    <w:uiPriority w:val="99"/>
    <w:rPr>
      <w:rFonts w:cs="Times New Roman"/>
      <w:sz w:val="21"/>
      <w:szCs w:val="21"/>
    </w:rPr>
  </w:style>
  <w:style w:type="paragraph" w:customStyle="1" w:styleId="15">
    <w:name w:val="p0"/>
    <w:basedOn w:val="1"/>
    <w:uiPriority w:val="99"/>
    <w:pPr>
      <w:widowControl/>
    </w:pPr>
    <w:rPr>
      <w:rFonts w:ascii="Times New Roman" w:hAnsi="Times New Roman"/>
      <w:kern w:val="0"/>
    </w:rPr>
  </w:style>
  <w:style w:type="paragraph" w:customStyle="1" w:styleId="16">
    <w:name w:val="p15"/>
    <w:basedOn w:val="1"/>
    <w:uiPriority w:val="99"/>
    <w:pPr>
      <w:widowControl/>
      <w:spacing w:before="100" w:after="100"/>
      <w:jc w:val="left"/>
    </w:pPr>
    <w:rPr>
      <w:rFonts w:ascii="宋体" w:hAnsi="宋体" w:cs="宋体"/>
      <w:color w:val="000000"/>
      <w:kern w:val="0"/>
      <w:sz w:val="24"/>
      <w:szCs w:val="24"/>
    </w:rPr>
  </w:style>
  <w:style w:type="paragraph" w:customStyle="1" w:styleId="17">
    <w:name w:val="Char Char Char Char"/>
    <w:basedOn w:val="2"/>
    <w:uiPriority w:val="99"/>
    <w:pPr>
      <w:adjustRightInd w:val="0"/>
      <w:spacing w:line="436" w:lineRule="exact"/>
      <w:ind w:left="357"/>
      <w:jc w:val="left"/>
      <w:outlineLvl w:val="3"/>
    </w:pPr>
    <w:rPr>
      <w:rFonts w:ascii="Tahoma" w:hAnsi="Tahoma"/>
      <w:b/>
      <w:sz w:val="24"/>
    </w:rPr>
  </w:style>
  <w:style w:type="character" w:customStyle="1" w:styleId="18">
    <w:name w:val="Document Map Char"/>
    <w:basedOn w:val="9"/>
    <w:link w:val="2"/>
    <w:semiHidden/>
    <w:qFormat/>
    <w:locked/>
    <w:uiPriority w:val="99"/>
    <w:rPr>
      <w:rFonts w:ascii="Times New Roman" w:hAnsi="Times New Roman" w:cs="Times New Roman"/>
      <w:sz w:val="2"/>
    </w:rPr>
  </w:style>
  <w:style w:type="paragraph" w:customStyle="1" w:styleId="19">
    <w:name w:val="默认段落字体 Para Char Char Char Char Char Char Char"/>
    <w:basedOn w:val="1"/>
    <w:uiPriority w:val="99"/>
    <w:rPr>
      <w:rFonts w:ascii="Times New Roman" w:hAnsi="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45</Pages>
  <Words>5516</Words>
  <Characters>31444</Characters>
  <Lines>0</Lines>
  <Paragraphs>0</Paragraphs>
  <TotalTime>96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2020-04-02T06:39:00Z</dcterms:created>
  <dc:creator>user</dc:creator>
  <cp:lastModifiedBy>—1</cp:lastModifiedBy>
  <cp:lastPrinted>2020-11-20T06:46:00Z</cp:lastPrinted>
  <dcterms:modified xsi:type="dcterms:W3CDTF">2024-03-22T07:49:34Z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2A3D0C10A7344FF6A7869EED58FB5DAD_12</vt:lpwstr>
  </property>
</Properties>
</file>