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辽宁省2024年“春风行动”启动仪式（本溪站）暨本溪市、塔城地区就业援助月专项活动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桓仁盛美牧业有限公司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一线工人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人18-60周岁，学历不限，男女不限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计件工资4700-8000，吃住免费，提供夫妻间，部分地区有通勤车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电工45周岁以内5500-7000，五险，倒班制，吃住免费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品管员35岁以内，男女不限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4800-5800，入职缴纳五险一金，上班时间随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联系电话：13125535506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通讯地址：五女山路18号</w:t>
      </w:r>
    </w:p>
    <w:p/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本溪玉晶玻璃有限公司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招聘岗位及要求：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电工、仪表工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招聘人数：5人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薪资待遇：5000-6000元/月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福利待遇：提供食宿，五险一金、节日福利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2、岗位技术工（倒班上12休24）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招聘人数：20人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薪资待遇：5000元/月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福利待遇：提供食宿，五险一金、节日福利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3、基建专员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招聘人数：5人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薪资待遇：5500元/月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福利待遇：提供食宿，五险一金、节日福利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工作地点：偏岭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联系人：朱先生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联系电话：13941429911</w:t>
      </w:r>
    </w:p>
    <w:p/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辽宁环明木业有限公司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车间工18-50岁 男女不限20人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3000+4500左右，转正后交五险，上班时间随车间，吃住免费5000-6000，五险，倒班制，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计数员45周岁以内，女士5人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电工2人 45周岁以内，男士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联系电话：13190497185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通讯地址：桓仁南江工业园经一街97号</w:t>
      </w:r>
    </w:p>
    <w:p/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本溪参铁（集团）有限公司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烧结球团原料工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岁以下，薪资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3000-5000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，组织岗前培训，试用期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天，缴纳保险，提供食宿，有清真食堂，工作时间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小时，倒班制，加班有补助，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工作地点：辽宁省本溪市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18740112929</w:t>
      </w:r>
    </w:p>
    <w:p/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辽宁华联商厦有限公司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1、超市电工5人   月收入总额2700元-3000元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男女不限，年龄男性48周岁以内，身体健康，吃苦耐劳，有2年以上电气维修岗位工作经验，持有电工证。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2、超市理货员若20人   月收入总额2200元-3500元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男女不限，年龄男性50周岁以内，女性45周岁以内，身体健康，吃苦耐劳，有生鲜超市工作经验者优先聘用。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工作地点：永丰、万达、长江、东明、观山悦、新立屯、转山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3、收银员10人  月收入总额2200元-2800元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女性年龄40周岁以内，中专以上学历，身体健康，吃苦耐劳，有较强的沟通表达能力，有收银员岗位工作经验者优先聘用。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工作地点：永丰、万达、大峪、东明、观山悦、新立屯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4、物流保管员20人   月收入总额3350元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男女不限，年龄男性50周岁以内，女性45周岁以内，身体健康，吃苦耐劳，有物流库管员、分拣员工作经验者优先聘用。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5、物流夜班送货员20人   月收入总额4300元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男性，年龄男性50周岁以内，身体健康，吃苦耐劳，有装卸岗位工作经验者优先聘用。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工作地点：程家华联物流中心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加入后的福利待遇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1、缴纳社会保险：养老、医疗、工伤、失业、生育，大额医疗；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2、稳定的收入，良好的晋升空间；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3、年休假：正式员工工作满一年享受五天带薪年假；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4、年节福利：春节、端午、中秋等福利待遇；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5、公司系统得经营管理培训课程。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联系电话：姜主管42805011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报名地址：本溪市平山区永丰华联四楼人事部</w:t>
      </w:r>
    </w:p>
    <w:p/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辽宁省悦农文化传播有限公司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客服人数：3人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薪资待遇：2000-4000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福利待遇：保险、餐补、福利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联系方式：13050259333（张主任）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办公地址：大河市场电商基地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托里县金橡树畜产品科技有限公司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  <w:t>二灶厨师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： 薪资8000-10000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前台：  </w:t>
      </w: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3000-4500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  <w:t>会计、出纳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大专及以上、财会专业、3500-4000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  <w:t>服务员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： </w:t>
      </w: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薪资3000-4000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  <w:t>餐厅大堂经理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：3500-6000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  <w:t>每月工休三天，全勤奖；包吃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136</w:t>
      </w:r>
      <w:r>
        <w:rPr>
          <w:rFonts w:hint="default" w:ascii="黑体" w:hAnsi="黑体" w:eastAsia="黑体" w:cs="黑体"/>
          <w:sz w:val="36"/>
          <w:szCs w:val="36"/>
          <w:u w:val="none"/>
          <w:lang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2997</w:t>
      </w:r>
      <w:r>
        <w:rPr>
          <w:rFonts w:hint="default" w:ascii="黑体" w:hAnsi="黑体" w:eastAsia="黑体" w:cs="黑体"/>
          <w:sz w:val="36"/>
          <w:szCs w:val="36"/>
          <w:u w:val="none"/>
          <w:lang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9999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托里县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eastAsia="zh-CN"/>
        </w:rPr>
        <w:t>新疆吉</w:t>
      </w:r>
      <w:r>
        <w:rPr>
          <w:rFonts w:hint="eastAsia" w:ascii="黑体" w:hAnsi="黑体" w:eastAsia="黑体" w:cs="黑体"/>
          <w:sz w:val="36"/>
          <w:szCs w:val="36"/>
          <w:highlight w:val="yellow"/>
          <w:u w:val="none"/>
          <w:lang w:eastAsia="zh-CN"/>
        </w:rPr>
        <w:t>萃</w:t>
      </w:r>
      <w:r>
        <w:rPr>
          <w:rFonts w:hint="eastAsia" w:ascii="黑体" w:hAnsi="黑体" w:eastAsia="黑体" w:cs="黑体"/>
          <w:sz w:val="36"/>
          <w:szCs w:val="36"/>
          <w:u w:val="none"/>
          <w:lang w:eastAsia="zh-CN"/>
        </w:rPr>
        <w:t>元农业科技有限公司</w:t>
      </w:r>
      <w:r>
        <w:rPr>
          <w:rFonts w:hint="default" w:ascii="黑体" w:hAnsi="黑体" w:eastAsia="黑体" w:cs="黑体"/>
          <w:sz w:val="36"/>
          <w:szCs w:val="36"/>
          <w:u w:val="none"/>
          <w:lang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普工</w:t>
      </w: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>：20-45岁，高中学历以上； 持健康证上岗；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>会操作电脑，有驾照者优先；提供食宿（汉餐）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>试用期一个月3000元，转正后4000-5000元缴纳社保，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u w:val="none"/>
          <w:lang w:eastAsia="zh-CN"/>
        </w:rPr>
        <w:t>成熟规模食品工厂，厂区无污染。</w:t>
      </w:r>
      <w:r>
        <w:rPr>
          <w:rFonts w:hint="default" w:ascii="宋体" w:hAnsi="宋体" w:eastAsia="宋体" w:cs="宋体"/>
          <w:sz w:val="36"/>
          <w:szCs w:val="36"/>
          <w:u w:val="none"/>
          <w:lang w:eastAsia="zh-CN"/>
        </w:rPr>
        <w:t>152</w:t>
      </w: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6"/>
          <w:szCs w:val="36"/>
          <w:u w:val="none"/>
          <w:lang w:eastAsia="zh-CN"/>
        </w:rPr>
        <w:t>0990</w:t>
      </w: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6"/>
          <w:szCs w:val="36"/>
          <w:u w:val="none"/>
          <w:lang w:eastAsia="zh-CN"/>
        </w:rPr>
        <w:t>8252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地址：克拉玛依区九鼎市场西边2公里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新疆百云企业管理有限公司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出纳</w:t>
      </w:r>
      <w:r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：大专以上学历优先、财务及经济管理类相关专业、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负责公司收付，工资、社会保险、公积金，发票业务。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任职资格：1、从事出纳岗位1年以上。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2、财务及经济管理类相关专业大专以上学历优先。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3、熟练应用财务及Office办公软件。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会计</w:t>
      </w:r>
      <w:r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： 大专以上学历优先、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岗位要求：负责记账、固定资产和无形资产折旧及摊销、税费计提、扎账，打印和装订凭证、财务报表 、明细账 、总账 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任职资格：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1、从事会计岗位1年以上。2、持有初级或中级资格证书。3、对财务系统有实际操作、熟练应用财务及Office办公软件。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试用期最长1个月，转正后实发工资5000-8000元，缴纳社会保险费，半年后缴纳公积金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150 0120 7203 托里县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 xml:space="preserve">新疆绿洲源农业科技有限公司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设备检维修技术员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：大专以上学历、试用期4000元/月，转正薪资面议。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主要工作内容：对工厂油脂生产设备进行日常巡检及维修。相关油脂机械检维修工作经验3年以上者优先。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实验室化验员</w:t>
      </w:r>
      <w:r>
        <w:rPr>
          <w:rFonts w:hint="eastAsia" w:ascii="宋体" w:hAnsi="宋体" w:eastAsia="宋体" w:cs="宋体"/>
          <w:sz w:val="32"/>
          <w:szCs w:val="32"/>
          <w:highlight w:val="yellow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大专以上学历、待遇3500+计件工资+社保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主要工作内容：对需要检验的原材料、成品油进行抽样检验、留样、记录等工作。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岗位要求：40岁以下，有实验检定工作经历优先。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地址：托里县哈图镇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mVkNWMwYjU0NGZiMTI2YzNlMzc5NTc1MTUzNTMifQ=="/>
  </w:docVars>
  <w:rsids>
    <w:rsidRoot w:val="2A091E1A"/>
    <w:rsid w:val="2A091E1A"/>
    <w:rsid w:val="64C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2024-01-25T05:18:00Z</dcterms:created>
  <dc:creator>hzy</dc:creator>
  <cp:lastModifiedBy>hzy</cp:lastModifiedBy>
  <dcterms:modified xsi:type="dcterms:W3CDTF">2024-01-25T05:23:58Z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2390407C9C534975B6BB9546F6C8F94A_11</vt:lpwstr>
  </property>
</Properties>
</file>